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420"/>
        <w:gridCol w:w="2681"/>
      </w:tblGrid>
      <w:tr w:rsidR="00D23436">
        <w:trPr>
          <w:trHeight w:hRule="exact" w:val="994"/>
        </w:trPr>
        <w:tc>
          <w:tcPr>
            <w:tcW w:w="9076" w:type="dxa"/>
            <w:gridSpan w:val="3"/>
            <w:shd w:val="clear" w:color="auto" w:fill="ECECEC"/>
          </w:tcPr>
          <w:p w:rsidR="00D23436" w:rsidRDefault="00B63904">
            <w:pPr>
              <w:pStyle w:val="TableParagraph"/>
              <w:spacing w:before="52"/>
              <w:ind w:left="770" w:right="77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SAĞLIK BİLİMLERİ ÜNİVERSİTESİ</w:t>
            </w:r>
          </w:p>
          <w:p w:rsidR="006B7349" w:rsidRDefault="006B7349">
            <w:pPr>
              <w:pStyle w:val="TableParagraph"/>
              <w:spacing w:before="52"/>
              <w:ind w:left="770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SAĞLIK BİLİMLERİ FAKÜLTESİ</w:t>
            </w:r>
          </w:p>
          <w:p w:rsidR="00D23436" w:rsidRDefault="00B63904">
            <w:pPr>
              <w:pStyle w:val="TableParagraph"/>
              <w:spacing w:before="0"/>
              <w:ind w:left="77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 EĞİTİM-ÖĞRETİM YILI LİSANS AKADEMİK TAKVİMİ</w:t>
            </w:r>
          </w:p>
          <w:p w:rsidR="00D23436" w:rsidRDefault="00D23436">
            <w:pPr>
              <w:pStyle w:val="TableParagraph"/>
              <w:spacing w:before="0"/>
              <w:ind w:left="770" w:right="770"/>
              <w:jc w:val="center"/>
              <w:rPr>
                <w:b/>
                <w:sz w:val="24"/>
              </w:rPr>
            </w:pPr>
          </w:p>
        </w:tc>
      </w:tr>
      <w:tr w:rsidR="00D23436">
        <w:trPr>
          <w:trHeight w:hRule="exact" w:val="406"/>
        </w:trPr>
        <w:tc>
          <w:tcPr>
            <w:tcW w:w="3975" w:type="dxa"/>
            <w:shd w:val="clear" w:color="auto" w:fill="ECECEC"/>
          </w:tcPr>
          <w:p w:rsidR="00D23436" w:rsidRDefault="00D23436"/>
        </w:tc>
        <w:tc>
          <w:tcPr>
            <w:tcW w:w="2420" w:type="dxa"/>
            <w:shd w:val="clear" w:color="auto" w:fill="ECECEC"/>
          </w:tcPr>
          <w:p w:rsidR="00D23436" w:rsidRDefault="00B63904">
            <w:pPr>
              <w:pStyle w:val="TableParagraph"/>
              <w:spacing w:before="61"/>
              <w:ind w:left="645"/>
              <w:rPr>
                <w:b/>
              </w:rPr>
            </w:pPr>
            <w:proofErr w:type="spellStart"/>
            <w:r>
              <w:rPr>
                <w:b/>
                <w:color w:val="6FAC46"/>
              </w:rPr>
              <w:t>Güz</w:t>
            </w:r>
            <w:proofErr w:type="spellEnd"/>
            <w:r>
              <w:rPr>
                <w:b/>
                <w:color w:val="6FAC46"/>
              </w:rPr>
              <w:t xml:space="preserve"> </w:t>
            </w:r>
            <w:proofErr w:type="spellStart"/>
            <w:r>
              <w:rPr>
                <w:b/>
                <w:color w:val="6FAC46"/>
              </w:rPr>
              <w:t>Yarıyılı</w:t>
            </w:r>
            <w:proofErr w:type="spellEnd"/>
          </w:p>
        </w:tc>
        <w:tc>
          <w:tcPr>
            <w:tcW w:w="2681" w:type="dxa"/>
            <w:shd w:val="clear" w:color="auto" w:fill="ECECEC"/>
          </w:tcPr>
          <w:p w:rsidR="00D23436" w:rsidRDefault="00B63904">
            <w:pPr>
              <w:pStyle w:val="TableParagraph"/>
              <w:spacing w:before="61"/>
              <w:ind w:left="178" w:right="136"/>
              <w:jc w:val="center"/>
              <w:rPr>
                <w:b/>
              </w:rPr>
            </w:pPr>
            <w:proofErr w:type="spellStart"/>
            <w:r>
              <w:rPr>
                <w:b/>
                <w:color w:val="6FAC46"/>
              </w:rPr>
              <w:t>Bahar</w:t>
            </w:r>
            <w:proofErr w:type="spellEnd"/>
            <w:r>
              <w:rPr>
                <w:b/>
                <w:color w:val="6FAC46"/>
              </w:rPr>
              <w:t xml:space="preserve"> </w:t>
            </w:r>
            <w:proofErr w:type="spellStart"/>
            <w:r>
              <w:rPr>
                <w:b/>
                <w:color w:val="6FAC46"/>
              </w:rPr>
              <w:t>Yarıyılı</w:t>
            </w:r>
            <w:proofErr w:type="spellEnd"/>
          </w:p>
        </w:tc>
      </w:tr>
      <w:tr w:rsidR="00D23436">
        <w:trPr>
          <w:trHeight w:hRule="exact" w:val="408"/>
        </w:trPr>
        <w:tc>
          <w:tcPr>
            <w:tcW w:w="3975" w:type="dxa"/>
          </w:tcPr>
          <w:p w:rsidR="00D23436" w:rsidRDefault="00B63904">
            <w:pPr>
              <w:pStyle w:val="TableParagraph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Kayıtları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Yenileme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ind w:left="477"/>
              <w:jc w:val="center"/>
            </w:pPr>
            <w:r>
              <w:t xml:space="preserve">18-22 </w:t>
            </w:r>
            <w:proofErr w:type="spellStart"/>
            <w:r>
              <w:t>Eylül</w:t>
            </w:r>
            <w:proofErr w:type="spellEnd"/>
            <w:r>
              <w:t xml:space="preserve"> 2017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ind w:left="177" w:right="136"/>
              <w:jc w:val="center"/>
            </w:pPr>
            <w:r>
              <w:t xml:space="preserve">06-10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</w:p>
        </w:tc>
      </w:tr>
      <w:tr w:rsidR="00D23436">
        <w:trPr>
          <w:trHeight w:hRule="exact" w:val="406"/>
        </w:trPr>
        <w:tc>
          <w:tcPr>
            <w:tcW w:w="3975" w:type="dxa"/>
          </w:tcPr>
          <w:p w:rsidR="00D23436" w:rsidRDefault="00B639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Eğitim-Öğretim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Başlangıcı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ind w:left="614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25 </w:t>
            </w:r>
            <w:proofErr w:type="spellStart"/>
            <w:r>
              <w:rPr>
                <w:b/>
                <w:color w:val="FF0000"/>
              </w:rPr>
              <w:t>Eylül</w:t>
            </w:r>
            <w:proofErr w:type="spellEnd"/>
            <w:r>
              <w:rPr>
                <w:b/>
                <w:color w:val="FF0000"/>
              </w:rPr>
              <w:t xml:space="preserve"> 2017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ind w:left="179" w:right="136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12 </w:t>
            </w:r>
            <w:proofErr w:type="spellStart"/>
            <w:r>
              <w:rPr>
                <w:b/>
                <w:color w:val="FF0000"/>
              </w:rPr>
              <w:t>Şubat</w:t>
            </w:r>
            <w:proofErr w:type="spellEnd"/>
            <w:r>
              <w:rPr>
                <w:b/>
                <w:color w:val="FF0000"/>
              </w:rPr>
              <w:t xml:space="preserve"> 2017</w:t>
            </w:r>
          </w:p>
        </w:tc>
      </w:tr>
      <w:tr w:rsidR="006B7349">
        <w:trPr>
          <w:trHeight w:hRule="exact" w:val="406"/>
        </w:trPr>
        <w:tc>
          <w:tcPr>
            <w:tcW w:w="3975" w:type="dxa"/>
          </w:tcPr>
          <w:p w:rsidR="006B7349" w:rsidRPr="006B7349" w:rsidRDefault="006B7349">
            <w:pPr>
              <w:pStyle w:val="TableParagraph"/>
            </w:pPr>
            <w:r w:rsidRPr="006B7349">
              <w:t xml:space="preserve">Ara </w:t>
            </w:r>
            <w:proofErr w:type="spellStart"/>
            <w:r w:rsidRPr="006B7349">
              <w:t>Sınav</w:t>
            </w:r>
            <w:proofErr w:type="spellEnd"/>
            <w:r w:rsidRPr="006B7349">
              <w:t xml:space="preserve"> </w:t>
            </w:r>
            <w:proofErr w:type="spellStart"/>
            <w:r w:rsidRPr="006B7349">
              <w:t>Haftası</w:t>
            </w:r>
            <w:proofErr w:type="spellEnd"/>
          </w:p>
        </w:tc>
        <w:tc>
          <w:tcPr>
            <w:tcW w:w="2420" w:type="dxa"/>
          </w:tcPr>
          <w:p w:rsidR="006B7349" w:rsidRPr="006B7349" w:rsidRDefault="006B7349" w:rsidP="006B7349">
            <w:pPr>
              <w:pStyle w:val="TableParagraph"/>
              <w:ind w:left="614"/>
              <w:jc w:val="center"/>
            </w:pPr>
            <w:r w:rsidRPr="006B7349">
              <w:t xml:space="preserve">13-17 </w:t>
            </w:r>
            <w:proofErr w:type="spellStart"/>
            <w:r w:rsidRPr="006B7349">
              <w:t>Kasım</w:t>
            </w:r>
            <w:proofErr w:type="spellEnd"/>
            <w:r w:rsidRPr="006B7349">
              <w:t xml:space="preserve"> 2017</w:t>
            </w:r>
          </w:p>
        </w:tc>
        <w:tc>
          <w:tcPr>
            <w:tcW w:w="2681" w:type="dxa"/>
          </w:tcPr>
          <w:p w:rsidR="006B7349" w:rsidRDefault="006B7349">
            <w:pPr>
              <w:pStyle w:val="TableParagraph"/>
              <w:ind w:left="179" w:right="136"/>
              <w:jc w:val="center"/>
              <w:rPr>
                <w:b/>
                <w:color w:val="FF0000"/>
              </w:rPr>
            </w:pPr>
          </w:p>
        </w:tc>
      </w:tr>
      <w:tr w:rsidR="00D23436">
        <w:trPr>
          <w:trHeight w:hRule="exact" w:val="408"/>
        </w:trPr>
        <w:tc>
          <w:tcPr>
            <w:tcW w:w="3975" w:type="dxa"/>
          </w:tcPr>
          <w:p w:rsidR="00D23436" w:rsidRDefault="00B63904">
            <w:pPr>
              <w:pStyle w:val="TableParagraph"/>
            </w:pPr>
            <w:r>
              <w:t xml:space="preserve">Ara </w:t>
            </w:r>
            <w:proofErr w:type="spellStart"/>
            <w:r>
              <w:t>Tatil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ind w:left="369"/>
              <w:jc w:val="center"/>
            </w:pPr>
            <w:r>
              <w:t xml:space="preserve">04-08 </w:t>
            </w:r>
            <w:proofErr w:type="spellStart"/>
            <w:r>
              <w:t>Aralık</w:t>
            </w:r>
            <w:proofErr w:type="spellEnd"/>
            <w:r>
              <w:t xml:space="preserve"> 2017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ind w:left="165" w:right="136"/>
              <w:jc w:val="center"/>
            </w:pPr>
            <w:r>
              <w:t>16-20 Nisan 2018</w:t>
            </w:r>
          </w:p>
        </w:tc>
      </w:tr>
      <w:tr w:rsidR="00D23436">
        <w:trPr>
          <w:trHeight w:hRule="exact" w:val="408"/>
        </w:trPr>
        <w:tc>
          <w:tcPr>
            <w:tcW w:w="3975" w:type="dxa"/>
          </w:tcPr>
          <w:p w:rsidR="00D23436" w:rsidRDefault="00B6390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Eğitim-Öğretim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Bitişi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ind w:left="607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05 </w:t>
            </w:r>
            <w:proofErr w:type="spellStart"/>
            <w:r>
              <w:rPr>
                <w:b/>
                <w:color w:val="FF0000"/>
              </w:rPr>
              <w:t>Ocak</w:t>
            </w:r>
            <w:proofErr w:type="spellEnd"/>
            <w:r>
              <w:rPr>
                <w:b/>
                <w:color w:val="FF0000"/>
              </w:rPr>
              <w:t xml:space="preserve"> 2018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ind w:left="176" w:right="136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25 </w:t>
            </w:r>
            <w:proofErr w:type="spellStart"/>
            <w:r>
              <w:rPr>
                <w:b/>
                <w:color w:val="FF0000"/>
              </w:rPr>
              <w:t>Mayıs</w:t>
            </w:r>
            <w:proofErr w:type="spellEnd"/>
            <w:r>
              <w:rPr>
                <w:b/>
                <w:color w:val="FF0000"/>
              </w:rPr>
              <w:t xml:space="preserve"> 2018</w:t>
            </w:r>
          </w:p>
        </w:tc>
      </w:tr>
      <w:tr w:rsidR="00D23436">
        <w:trPr>
          <w:trHeight w:hRule="exact" w:val="406"/>
        </w:trPr>
        <w:tc>
          <w:tcPr>
            <w:tcW w:w="3975" w:type="dxa"/>
          </w:tcPr>
          <w:p w:rsidR="00D23436" w:rsidRDefault="00B63904">
            <w:pPr>
              <w:pStyle w:val="TableParagraph"/>
              <w:spacing w:before="61"/>
            </w:pP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spacing w:before="61"/>
              <w:ind w:left="467"/>
              <w:jc w:val="center"/>
            </w:pPr>
            <w:r>
              <w:t xml:space="preserve">08-19 </w:t>
            </w:r>
            <w:proofErr w:type="spellStart"/>
            <w:r>
              <w:t>Ocak</w:t>
            </w:r>
            <w:proofErr w:type="spellEnd"/>
            <w:r>
              <w:t xml:space="preserve"> 2018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spacing w:before="61"/>
              <w:ind w:left="179" w:right="136"/>
              <w:jc w:val="center"/>
            </w:pPr>
            <w:r>
              <w:t xml:space="preserve">28 Mayıs-09 </w:t>
            </w:r>
            <w:proofErr w:type="spellStart"/>
            <w:r>
              <w:t>Haziran</w:t>
            </w:r>
            <w:proofErr w:type="spellEnd"/>
            <w:r>
              <w:t xml:space="preserve"> 2018</w:t>
            </w:r>
          </w:p>
        </w:tc>
      </w:tr>
      <w:tr w:rsidR="00D23436">
        <w:trPr>
          <w:trHeight w:hRule="exact" w:val="408"/>
        </w:trPr>
        <w:tc>
          <w:tcPr>
            <w:tcW w:w="3975" w:type="dxa"/>
          </w:tcPr>
          <w:p w:rsidR="00D23436" w:rsidRDefault="00B63904">
            <w:pPr>
              <w:pStyle w:val="TableParagraph"/>
            </w:pPr>
            <w:proofErr w:type="spellStart"/>
            <w:r>
              <w:t>Bütünleme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ind w:left="187"/>
              <w:jc w:val="center"/>
            </w:pPr>
            <w:r>
              <w:t xml:space="preserve">29 Ocak-02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</w:p>
        </w:tc>
        <w:tc>
          <w:tcPr>
            <w:tcW w:w="2681" w:type="dxa"/>
          </w:tcPr>
          <w:p w:rsidR="00D23436" w:rsidRDefault="00B63904">
            <w:pPr>
              <w:pStyle w:val="TableParagraph"/>
              <w:ind w:left="176" w:right="136"/>
              <w:jc w:val="center"/>
            </w:pPr>
            <w:r>
              <w:t xml:space="preserve">18-22 </w:t>
            </w:r>
            <w:proofErr w:type="spellStart"/>
            <w:r>
              <w:t>Haziran</w:t>
            </w:r>
            <w:proofErr w:type="spellEnd"/>
            <w:r>
              <w:t xml:space="preserve"> 2018</w:t>
            </w:r>
          </w:p>
        </w:tc>
      </w:tr>
      <w:tr w:rsidR="00D23436">
        <w:trPr>
          <w:trHeight w:hRule="exact" w:val="406"/>
        </w:trPr>
        <w:tc>
          <w:tcPr>
            <w:tcW w:w="3975" w:type="dxa"/>
          </w:tcPr>
          <w:p w:rsidR="00D23436" w:rsidRDefault="00B63904">
            <w:pPr>
              <w:pStyle w:val="TableParagraph"/>
              <w:spacing w:before="62"/>
            </w:pPr>
            <w:proofErr w:type="spellStart"/>
            <w:r>
              <w:rPr>
                <w:color w:val="006FC0"/>
              </w:rPr>
              <w:t>Yarıyıl</w:t>
            </w:r>
            <w:proofErr w:type="spellEnd"/>
            <w:r>
              <w:rPr>
                <w:color w:val="006FC0"/>
              </w:rPr>
              <w:t xml:space="preserve"> </w:t>
            </w:r>
            <w:proofErr w:type="spellStart"/>
            <w:r>
              <w:rPr>
                <w:color w:val="006FC0"/>
              </w:rPr>
              <w:t>Tatili</w:t>
            </w:r>
            <w:proofErr w:type="spellEnd"/>
          </w:p>
        </w:tc>
        <w:tc>
          <w:tcPr>
            <w:tcW w:w="2420" w:type="dxa"/>
          </w:tcPr>
          <w:p w:rsidR="00D23436" w:rsidRDefault="00B63904" w:rsidP="006B7349">
            <w:pPr>
              <w:pStyle w:val="TableParagraph"/>
              <w:spacing w:before="62"/>
              <w:ind w:left="434"/>
              <w:jc w:val="center"/>
            </w:pPr>
            <w:r>
              <w:rPr>
                <w:color w:val="006FC0"/>
              </w:rPr>
              <w:t xml:space="preserve">05-09 </w:t>
            </w:r>
            <w:proofErr w:type="spellStart"/>
            <w:r>
              <w:rPr>
                <w:color w:val="006FC0"/>
              </w:rPr>
              <w:t>Şubat</w:t>
            </w:r>
            <w:proofErr w:type="spellEnd"/>
            <w:r>
              <w:rPr>
                <w:color w:val="006FC0"/>
              </w:rPr>
              <w:t xml:space="preserve"> 2018</w:t>
            </w:r>
          </w:p>
        </w:tc>
        <w:tc>
          <w:tcPr>
            <w:tcW w:w="2681" w:type="dxa"/>
          </w:tcPr>
          <w:p w:rsidR="00D23436" w:rsidRDefault="00D23436"/>
        </w:tc>
      </w:tr>
    </w:tbl>
    <w:p w:rsidR="00B63904" w:rsidRDefault="00B63904"/>
    <w:sectPr w:rsidR="00B63904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6"/>
    <w:rsid w:val="003158B8"/>
    <w:rsid w:val="005C5089"/>
    <w:rsid w:val="006B7349"/>
    <w:rsid w:val="00B63904"/>
    <w:rsid w:val="00D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22D2-5CEA-49BC-A099-B9EC6FD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Yasemin Aydin</cp:lastModifiedBy>
  <cp:revision>2</cp:revision>
  <dcterms:created xsi:type="dcterms:W3CDTF">2017-09-21T07:25:00Z</dcterms:created>
  <dcterms:modified xsi:type="dcterms:W3CDTF">2017-09-21T07:25:00Z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2017-09-20T00:00:00Z</vt:filetime>
  </property>
</Properties>
</file>