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4E7DD" w:themeColor="accent5" w:themeTint="33"/>
  <w:body>
    <w:p w:rsidR="00225711" w:rsidRDefault="000F538A" w:rsidP="00073F1B">
      <w:pPr>
        <w:spacing w:after="90" w:line="380" w:lineRule="atLeast"/>
        <w:jc w:val="center"/>
        <w:textAlignment w:val="baseline"/>
        <w:outlineLvl w:val="0"/>
        <w:rPr>
          <w:rFonts w:eastAsia="Times New Roman" w:cstheme="minorHAnsi"/>
          <w:color w:val="222E36"/>
          <w:kern w:val="36"/>
          <w:sz w:val="36"/>
          <w:szCs w:val="36"/>
          <w:lang w:eastAsia="tr-TR"/>
        </w:rPr>
      </w:pPr>
      <w:r>
        <w:rPr>
          <w:rFonts w:eastAsia="Times New Roman" w:cstheme="minorHAnsi"/>
          <w:noProof/>
          <w:color w:val="222E36"/>
          <w:kern w:val="36"/>
          <w:sz w:val="36"/>
          <w:szCs w:val="36"/>
          <w:lang w:eastAsia="tr-TR"/>
        </w:rPr>
        <w:drawing>
          <wp:inline distT="0" distB="0" distL="0" distR="0">
            <wp:extent cx="3829050" cy="11906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711">
        <w:rPr>
          <w:rFonts w:eastAsia="Times New Roman" w:cstheme="minorHAnsi"/>
          <w:noProof/>
          <w:color w:val="222E36"/>
          <w:kern w:val="36"/>
          <w:sz w:val="36"/>
          <w:szCs w:val="36"/>
          <w:lang w:eastAsia="tr-TR"/>
        </w:rPr>
        <w:drawing>
          <wp:inline distT="0" distB="0" distL="0" distR="0">
            <wp:extent cx="1323975" cy="11049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711" w:rsidRDefault="00225711" w:rsidP="00073F1B">
      <w:pPr>
        <w:spacing w:after="90" w:line="380" w:lineRule="atLeast"/>
        <w:jc w:val="center"/>
        <w:textAlignment w:val="baseline"/>
        <w:outlineLvl w:val="0"/>
        <w:rPr>
          <w:rFonts w:eastAsia="Times New Roman" w:cstheme="minorHAnsi"/>
          <w:color w:val="222E36"/>
          <w:kern w:val="36"/>
          <w:sz w:val="36"/>
          <w:szCs w:val="36"/>
          <w:lang w:eastAsia="tr-TR"/>
        </w:rPr>
      </w:pPr>
    </w:p>
    <w:p w:rsidR="00661884" w:rsidRPr="00E15593" w:rsidRDefault="00661884" w:rsidP="00073F1B">
      <w:pPr>
        <w:spacing w:after="90" w:line="38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7030A0"/>
          <w:kern w:val="36"/>
          <w:sz w:val="36"/>
          <w:szCs w:val="36"/>
          <w:lang w:eastAsia="tr-TR"/>
        </w:rPr>
      </w:pPr>
      <w:r w:rsidRPr="00E15593">
        <w:rPr>
          <w:rFonts w:eastAsia="Times New Roman" w:cstheme="minorHAnsi"/>
          <w:b/>
          <w:bCs/>
          <w:color w:val="7030A0"/>
          <w:kern w:val="36"/>
          <w:sz w:val="36"/>
          <w:szCs w:val="36"/>
          <w:lang w:eastAsia="tr-TR"/>
        </w:rPr>
        <w:t>2018-2019 AKADEMİK YILI ERASMUS+ ÖĞRENCİ BAŞVURULARI BAŞLADI</w:t>
      </w:r>
    </w:p>
    <w:p w:rsidR="000C1340" w:rsidRPr="00073F1B" w:rsidRDefault="00225711" w:rsidP="00073F1B">
      <w:pPr>
        <w:spacing w:after="0" w:line="280" w:lineRule="atLeast"/>
        <w:jc w:val="center"/>
        <w:textAlignment w:val="baseline"/>
        <w:rPr>
          <w:rFonts w:eastAsia="Times New Roman" w:cstheme="minorHAnsi"/>
          <w:color w:val="003333"/>
          <w:sz w:val="24"/>
          <w:szCs w:val="24"/>
          <w:lang w:eastAsia="tr-TR"/>
        </w:rPr>
      </w:pPr>
      <w:r>
        <w:rPr>
          <w:rFonts w:eastAsia="Times New Roman" w:cstheme="minorHAnsi"/>
          <w:noProof/>
          <w:color w:val="003333"/>
          <w:sz w:val="24"/>
          <w:szCs w:val="24"/>
          <w:lang w:eastAsia="tr-TR"/>
        </w:rPr>
        <w:drawing>
          <wp:inline distT="0" distB="0" distL="0" distR="0" wp14:anchorId="6697E25C" wp14:editId="6BD3CD4B">
            <wp:extent cx="1971675" cy="5619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884" w:rsidRPr="00225711" w:rsidRDefault="00661884" w:rsidP="00073F1B">
      <w:pPr>
        <w:spacing w:after="0" w:line="280" w:lineRule="atLeast"/>
        <w:jc w:val="center"/>
        <w:textAlignment w:val="baseline"/>
        <w:rPr>
          <w:rFonts w:eastAsia="Times New Roman" w:cstheme="minorHAnsi"/>
          <w:color w:val="003333"/>
          <w:sz w:val="40"/>
          <w:szCs w:val="40"/>
          <w:lang w:eastAsia="tr-TR"/>
        </w:rPr>
      </w:pPr>
      <w:r w:rsidRPr="00225711">
        <w:rPr>
          <w:rFonts w:eastAsia="Times New Roman" w:cstheme="minorHAnsi"/>
          <w:b/>
          <w:bCs/>
          <w:color w:val="003333"/>
          <w:sz w:val="40"/>
          <w:szCs w:val="40"/>
          <w:bdr w:val="none" w:sz="0" w:space="0" w:color="auto" w:frame="1"/>
          <w:lang w:eastAsia="tr-TR"/>
        </w:rPr>
        <w:t>Başvuru Tarihleri:</w:t>
      </w:r>
      <w:r w:rsidRPr="00225711">
        <w:rPr>
          <w:rFonts w:eastAsia="Times New Roman" w:cstheme="minorHAnsi"/>
          <w:color w:val="003333"/>
          <w:sz w:val="40"/>
          <w:szCs w:val="40"/>
          <w:lang w:eastAsia="tr-TR"/>
        </w:rPr>
        <w:t xml:space="preserve"> </w:t>
      </w:r>
      <w:r w:rsidR="00E15593" w:rsidRPr="00225711">
        <w:rPr>
          <w:rFonts w:eastAsia="Times New Roman" w:cstheme="minorHAnsi"/>
          <w:color w:val="003333"/>
          <w:sz w:val="40"/>
          <w:szCs w:val="40"/>
          <w:lang w:eastAsia="tr-TR"/>
        </w:rPr>
        <w:t>08.10.2018-</w:t>
      </w:r>
      <w:r w:rsidR="00225711" w:rsidRPr="00225711">
        <w:rPr>
          <w:rFonts w:eastAsia="Times New Roman" w:cstheme="minorHAnsi"/>
          <w:color w:val="003333"/>
          <w:sz w:val="40"/>
          <w:szCs w:val="40"/>
          <w:lang w:eastAsia="tr-TR"/>
        </w:rPr>
        <w:t xml:space="preserve"> 22</w:t>
      </w:r>
      <w:r w:rsidR="000C1340" w:rsidRPr="00225711">
        <w:rPr>
          <w:rFonts w:eastAsia="Times New Roman" w:cstheme="minorHAnsi"/>
          <w:color w:val="003333"/>
          <w:sz w:val="40"/>
          <w:szCs w:val="40"/>
          <w:lang w:eastAsia="tr-TR"/>
        </w:rPr>
        <w:t>.</w:t>
      </w:r>
      <w:r w:rsidR="00225711" w:rsidRPr="00225711">
        <w:rPr>
          <w:rFonts w:eastAsia="Times New Roman" w:cstheme="minorHAnsi"/>
          <w:color w:val="003333"/>
          <w:sz w:val="40"/>
          <w:szCs w:val="40"/>
          <w:lang w:eastAsia="tr-TR"/>
        </w:rPr>
        <w:t>10</w:t>
      </w:r>
      <w:r w:rsidRPr="00225711">
        <w:rPr>
          <w:rFonts w:eastAsia="Times New Roman" w:cstheme="minorHAnsi"/>
          <w:color w:val="003333"/>
          <w:sz w:val="40"/>
          <w:szCs w:val="40"/>
          <w:lang w:eastAsia="tr-TR"/>
        </w:rPr>
        <w:t>.2018</w:t>
      </w:r>
    </w:p>
    <w:p w:rsidR="00661884" w:rsidRPr="00073F1B" w:rsidRDefault="00661884" w:rsidP="00073F1B">
      <w:pPr>
        <w:spacing w:after="270" w:line="280" w:lineRule="atLeast"/>
        <w:jc w:val="center"/>
        <w:textAlignment w:val="baseline"/>
        <w:rPr>
          <w:rFonts w:eastAsia="Times New Roman" w:cstheme="minorHAnsi"/>
          <w:color w:val="003333"/>
          <w:sz w:val="24"/>
          <w:szCs w:val="24"/>
          <w:lang w:eastAsia="tr-TR"/>
        </w:rPr>
      </w:pPr>
    </w:p>
    <w:p w:rsidR="00073F1B" w:rsidRDefault="00661884" w:rsidP="00073F1B">
      <w:pPr>
        <w:spacing w:after="0" w:line="360" w:lineRule="auto"/>
        <w:jc w:val="both"/>
        <w:textAlignment w:val="baseline"/>
        <w:rPr>
          <w:rFonts w:eastAsia="Times New Roman" w:cstheme="minorHAnsi"/>
          <w:color w:val="003333"/>
          <w:sz w:val="24"/>
          <w:szCs w:val="24"/>
          <w:lang w:eastAsia="tr-TR"/>
        </w:rPr>
      </w:pPr>
      <w:r w:rsidRPr="00073F1B">
        <w:rPr>
          <w:rFonts w:eastAsia="Times New Roman" w:cstheme="minorHAnsi"/>
          <w:b/>
          <w:bCs/>
          <w:color w:val="003333"/>
          <w:sz w:val="24"/>
          <w:szCs w:val="24"/>
          <w:bdr w:val="none" w:sz="0" w:space="0" w:color="auto" w:frame="1"/>
          <w:lang w:eastAsia="tr-TR"/>
        </w:rPr>
        <w:t xml:space="preserve">1-Başvuru </w:t>
      </w:r>
      <w:r w:rsidR="000C1340" w:rsidRPr="00073F1B">
        <w:rPr>
          <w:rFonts w:eastAsia="Times New Roman" w:cstheme="minorHAnsi"/>
          <w:b/>
          <w:bCs/>
          <w:color w:val="003333"/>
          <w:sz w:val="24"/>
          <w:szCs w:val="24"/>
          <w:bdr w:val="none" w:sz="0" w:space="0" w:color="auto" w:frame="1"/>
          <w:lang w:eastAsia="tr-TR"/>
        </w:rPr>
        <w:t>Koşulları:</w:t>
      </w:r>
    </w:p>
    <w:p w:rsidR="00661884" w:rsidRPr="00D160F0" w:rsidRDefault="00661884" w:rsidP="00D160F0">
      <w:pPr>
        <w:pStyle w:val="ListeParagraf"/>
        <w:numPr>
          <w:ilvl w:val="0"/>
          <w:numId w:val="5"/>
        </w:numPr>
        <w:spacing w:after="0" w:line="360" w:lineRule="auto"/>
        <w:jc w:val="both"/>
        <w:textAlignment w:val="baseline"/>
        <w:rPr>
          <w:rFonts w:eastAsia="Times New Roman" w:cstheme="minorHAnsi"/>
          <w:color w:val="003333"/>
          <w:sz w:val="24"/>
          <w:szCs w:val="24"/>
          <w:lang w:eastAsia="tr-TR"/>
        </w:rPr>
      </w:pPr>
      <w:r w:rsidRPr="00D160F0">
        <w:rPr>
          <w:rFonts w:eastAsia="Times New Roman" w:cstheme="minorHAnsi"/>
          <w:color w:val="003333"/>
          <w:sz w:val="24"/>
          <w:szCs w:val="24"/>
          <w:lang w:eastAsia="tr-TR"/>
        </w:rPr>
        <w:t xml:space="preserve"> Öğrencinin Programa katılacağı öğretim yılında (2018-2019) en az ikinci sınıf öğrencisi olması,</w:t>
      </w:r>
    </w:p>
    <w:p w:rsidR="000C1340" w:rsidRPr="00073F1B" w:rsidRDefault="00661884" w:rsidP="00073F1B">
      <w:pPr>
        <w:spacing w:after="0" w:line="360" w:lineRule="auto"/>
        <w:ind w:left="-567"/>
        <w:jc w:val="both"/>
        <w:textAlignment w:val="baseline"/>
        <w:rPr>
          <w:rFonts w:eastAsia="Times New Roman" w:cstheme="minorHAnsi"/>
          <w:color w:val="003333"/>
          <w:sz w:val="24"/>
          <w:szCs w:val="24"/>
          <w:lang w:eastAsia="tr-TR"/>
        </w:rPr>
      </w:pPr>
      <w:r w:rsidRPr="00073F1B">
        <w:rPr>
          <w:rFonts w:eastAsia="Times New Roman" w:cstheme="minorHAnsi"/>
          <w:color w:val="003333"/>
          <w:sz w:val="24"/>
          <w:szCs w:val="24"/>
          <w:lang w:eastAsia="tr-TR"/>
        </w:rPr>
        <w:t>Ön lisans / Lisans /</w:t>
      </w:r>
      <w:r w:rsidR="00D160F0">
        <w:rPr>
          <w:rFonts w:eastAsia="Times New Roman" w:cstheme="minorHAnsi"/>
          <w:color w:val="003333"/>
          <w:sz w:val="24"/>
          <w:szCs w:val="24"/>
          <w:lang w:eastAsia="tr-TR"/>
        </w:rPr>
        <w:t xml:space="preserve">  </w:t>
      </w:r>
      <w:r w:rsidRPr="00073F1B">
        <w:rPr>
          <w:rFonts w:eastAsia="Times New Roman" w:cstheme="minorHAnsi"/>
          <w:color w:val="003333"/>
          <w:sz w:val="24"/>
          <w:szCs w:val="24"/>
          <w:lang w:eastAsia="tr-TR"/>
        </w:rPr>
        <w:t xml:space="preserve">  öğrencilerinin genel ağırlıklı not ortalamalarının </w:t>
      </w:r>
      <w:r w:rsidRPr="00073F1B">
        <w:rPr>
          <w:rFonts w:eastAsia="Times New Roman" w:cstheme="minorHAnsi"/>
          <w:color w:val="003333"/>
          <w:sz w:val="24"/>
          <w:szCs w:val="24"/>
          <w:u w:val="single"/>
          <w:bdr w:val="none" w:sz="0" w:space="0" w:color="auto" w:frame="1"/>
          <w:lang w:eastAsia="tr-TR"/>
        </w:rPr>
        <w:t>en az</w:t>
      </w:r>
      <w:r w:rsidRPr="00073F1B">
        <w:rPr>
          <w:rFonts w:eastAsia="Times New Roman" w:cstheme="minorHAnsi"/>
          <w:color w:val="003333"/>
          <w:sz w:val="24"/>
          <w:szCs w:val="24"/>
          <w:lang w:eastAsia="tr-TR"/>
        </w:rPr>
        <w:t> </w:t>
      </w:r>
      <w:r w:rsidRPr="00073F1B">
        <w:rPr>
          <w:rFonts w:eastAsia="Times New Roman" w:cstheme="minorHAnsi"/>
          <w:b/>
          <w:bCs/>
          <w:color w:val="003333"/>
          <w:sz w:val="24"/>
          <w:szCs w:val="24"/>
          <w:bdr w:val="none" w:sz="0" w:space="0" w:color="auto" w:frame="1"/>
          <w:lang w:eastAsia="tr-TR"/>
        </w:rPr>
        <w:t>2,20 / 4,00</w:t>
      </w:r>
      <w:r w:rsidRPr="00073F1B">
        <w:rPr>
          <w:rFonts w:eastAsia="Times New Roman" w:cstheme="minorHAnsi"/>
          <w:color w:val="003333"/>
          <w:sz w:val="24"/>
          <w:szCs w:val="24"/>
          <w:lang w:eastAsia="tr-TR"/>
        </w:rPr>
        <w:t xml:space="preserve">; </w:t>
      </w:r>
      <w:r w:rsidR="000C1340" w:rsidRPr="00073F1B">
        <w:rPr>
          <w:rFonts w:eastAsia="Times New Roman" w:cstheme="minorHAnsi"/>
          <w:color w:val="003333"/>
          <w:sz w:val="24"/>
          <w:szCs w:val="24"/>
          <w:lang w:eastAsia="tr-TR"/>
        </w:rPr>
        <w:t xml:space="preserve"> </w:t>
      </w:r>
    </w:p>
    <w:p w:rsidR="00661884" w:rsidRPr="00073F1B" w:rsidRDefault="000C1340" w:rsidP="00073F1B">
      <w:pPr>
        <w:spacing w:after="0" w:line="360" w:lineRule="auto"/>
        <w:ind w:left="-567"/>
        <w:jc w:val="both"/>
        <w:textAlignment w:val="baseline"/>
        <w:rPr>
          <w:rFonts w:eastAsia="Times New Roman" w:cstheme="minorHAnsi"/>
          <w:color w:val="003333"/>
          <w:sz w:val="24"/>
          <w:szCs w:val="24"/>
          <w:lang w:eastAsia="tr-TR"/>
        </w:rPr>
      </w:pPr>
      <w:r w:rsidRPr="00073F1B">
        <w:rPr>
          <w:rFonts w:eastAsia="Times New Roman" w:cstheme="minorHAnsi"/>
          <w:color w:val="003333"/>
          <w:sz w:val="24"/>
          <w:szCs w:val="24"/>
          <w:lang w:eastAsia="tr-TR"/>
        </w:rPr>
        <w:t xml:space="preserve"> </w:t>
      </w:r>
      <w:r w:rsidR="00661884" w:rsidRPr="00073F1B">
        <w:rPr>
          <w:rFonts w:eastAsia="Times New Roman" w:cstheme="minorHAnsi"/>
          <w:color w:val="003333"/>
          <w:sz w:val="24"/>
          <w:szCs w:val="24"/>
          <w:lang w:eastAsia="tr-TR"/>
        </w:rPr>
        <w:t>Yüksek lisans/Doktora / bu kademedeki öğrencilerinin ise </w:t>
      </w:r>
      <w:r w:rsidR="00661884" w:rsidRPr="00073F1B">
        <w:rPr>
          <w:rFonts w:eastAsia="Times New Roman" w:cstheme="minorHAnsi"/>
          <w:color w:val="003333"/>
          <w:sz w:val="24"/>
          <w:szCs w:val="24"/>
          <w:u w:val="single"/>
          <w:bdr w:val="none" w:sz="0" w:space="0" w:color="auto" w:frame="1"/>
          <w:lang w:eastAsia="tr-TR"/>
        </w:rPr>
        <w:t>en az</w:t>
      </w:r>
      <w:r w:rsidR="00661884" w:rsidRPr="00073F1B">
        <w:rPr>
          <w:rFonts w:eastAsia="Times New Roman" w:cstheme="minorHAnsi"/>
          <w:color w:val="003333"/>
          <w:sz w:val="24"/>
          <w:szCs w:val="24"/>
          <w:lang w:eastAsia="tr-TR"/>
        </w:rPr>
        <w:t> </w:t>
      </w:r>
      <w:r w:rsidR="00661884" w:rsidRPr="00073F1B">
        <w:rPr>
          <w:rFonts w:eastAsia="Times New Roman" w:cstheme="minorHAnsi"/>
          <w:b/>
          <w:bCs/>
          <w:color w:val="003333"/>
          <w:sz w:val="24"/>
          <w:szCs w:val="24"/>
          <w:bdr w:val="none" w:sz="0" w:space="0" w:color="auto" w:frame="1"/>
          <w:lang w:eastAsia="tr-TR"/>
        </w:rPr>
        <w:t>2,50 / 4.00</w:t>
      </w:r>
      <w:r w:rsidR="00661884" w:rsidRPr="00073F1B">
        <w:rPr>
          <w:rFonts w:eastAsia="Times New Roman" w:cstheme="minorHAnsi"/>
          <w:color w:val="003333"/>
          <w:sz w:val="24"/>
          <w:szCs w:val="24"/>
          <w:lang w:eastAsia="tr-TR"/>
        </w:rPr>
        <w:t> olması gerekmektedir.</w:t>
      </w:r>
    </w:p>
    <w:p w:rsidR="000C1340" w:rsidRPr="00073F1B" w:rsidRDefault="00661884" w:rsidP="00E15593">
      <w:pPr>
        <w:spacing w:after="0" w:line="360" w:lineRule="auto"/>
        <w:ind w:left="-709"/>
        <w:jc w:val="both"/>
        <w:textAlignment w:val="baseline"/>
        <w:rPr>
          <w:rFonts w:eastAsia="Times New Roman" w:cstheme="minorHAnsi"/>
          <w:color w:val="003333"/>
          <w:sz w:val="24"/>
          <w:szCs w:val="24"/>
          <w:lang w:eastAsia="tr-TR"/>
        </w:rPr>
      </w:pPr>
      <w:r w:rsidRPr="00073F1B">
        <w:rPr>
          <w:rFonts w:eastAsia="Times New Roman" w:cstheme="minorHAnsi"/>
          <w:color w:val="003333"/>
          <w:sz w:val="24"/>
          <w:szCs w:val="24"/>
          <w:lang w:eastAsia="tr-TR"/>
        </w:rPr>
        <w:t xml:space="preserve">Başvuran adayların </w:t>
      </w:r>
      <w:r w:rsidR="000C1340" w:rsidRPr="00073F1B">
        <w:rPr>
          <w:rFonts w:eastAsia="Times New Roman" w:cstheme="minorHAnsi"/>
          <w:color w:val="003333"/>
          <w:sz w:val="24"/>
          <w:szCs w:val="24"/>
          <w:lang w:eastAsia="tr-TR"/>
        </w:rPr>
        <w:t>Sağlık Bilimleri</w:t>
      </w:r>
      <w:r w:rsidRPr="00073F1B">
        <w:rPr>
          <w:rFonts w:eastAsia="Times New Roman" w:cstheme="minorHAnsi"/>
          <w:color w:val="003333"/>
          <w:sz w:val="24"/>
          <w:szCs w:val="24"/>
          <w:lang w:eastAsia="tr-TR"/>
        </w:rPr>
        <w:t xml:space="preserve"> Üniversitesi bünyesinde öğrenim kademelerinin herhangi birinde (</w:t>
      </w:r>
      <w:r w:rsidR="000C1340" w:rsidRPr="00073F1B">
        <w:rPr>
          <w:rFonts w:eastAsia="Times New Roman" w:cstheme="minorHAnsi"/>
          <w:color w:val="003333"/>
          <w:sz w:val="24"/>
          <w:szCs w:val="24"/>
          <w:lang w:eastAsia="tr-TR"/>
        </w:rPr>
        <w:t>ön lisans, l</w:t>
      </w:r>
      <w:r w:rsidRPr="00073F1B">
        <w:rPr>
          <w:rFonts w:eastAsia="Times New Roman" w:cstheme="minorHAnsi"/>
          <w:color w:val="003333"/>
          <w:sz w:val="24"/>
          <w:szCs w:val="24"/>
          <w:lang w:eastAsia="tr-TR"/>
        </w:rPr>
        <w:t>isans, yüksek lisans ve doktora) bir yükseköğretim programına kayıtlı</w:t>
      </w:r>
      <w:r w:rsidRPr="00073F1B">
        <w:rPr>
          <w:rFonts w:eastAsia="Times New Roman" w:cstheme="minorHAnsi"/>
          <w:b/>
          <w:bCs/>
          <w:color w:val="003333"/>
          <w:sz w:val="24"/>
          <w:szCs w:val="24"/>
          <w:bdr w:val="none" w:sz="0" w:space="0" w:color="auto" w:frame="1"/>
          <w:lang w:eastAsia="tr-TR"/>
        </w:rPr>
        <w:t>, tam zamanlı</w:t>
      </w:r>
      <w:r w:rsidRPr="00073F1B">
        <w:rPr>
          <w:rFonts w:eastAsia="Times New Roman" w:cstheme="minorHAnsi"/>
          <w:color w:val="003333"/>
          <w:sz w:val="24"/>
          <w:szCs w:val="24"/>
          <w:lang w:eastAsia="tr-TR"/>
        </w:rPr>
        <w:t> öğrenci olması gerekmektedir. </w:t>
      </w:r>
    </w:p>
    <w:p w:rsidR="00CB52D2" w:rsidRDefault="00CB52D2" w:rsidP="00CB52D2">
      <w:pPr>
        <w:spacing w:after="0" w:line="360" w:lineRule="auto"/>
        <w:ind w:left="-709"/>
        <w:jc w:val="both"/>
        <w:textAlignment w:val="baseline"/>
        <w:rPr>
          <w:rFonts w:eastAsia="Times New Roman" w:cstheme="minorHAnsi"/>
          <w:color w:val="003333"/>
          <w:sz w:val="24"/>
          <w:szCs w:val="24"/>
          <w:lang w:eastAsia="tr-TR"/>
        </w:rPr>
      </w:pPr>
      <w:r>
        <w:rPr>
          <w:rFonts w:eastAsia="Times New Roman" w:cstheme="minorHAnsi"/>
          <w:color w:val="003333"/>
          <w:sz w:val="24"/>
          <w:szCs w:val="24"/>
          <w:lang w:eastAsia="tr-TR"/>
        </w:rPr>
        <w:t> </w:t>
      </w:r>
      <w:r w:rsidR="00D160F0">
        <w:rPr>
          <w:rFonts w:eastAsia="Times New Roman" w:cstheme="minorHAnsi"/>
          <w:color w:val="003333"/>
          <w:sz w:val="24"/>
          <w:szCs w:val="24"/>
          <w:lang w:eastAsia="tr-TR"/>
        </w:rPr>
        <w:tab/>
      </w:r>
      <w:r w:rsidR="00661884" w:rsidRPr="00073F1B">
        <w:rPr>
          <w:rFonts w:eastAsia="Times New Roman" w:cstheme="minorHAnsi"/>
          <w:color w:val="003333"/>
          <w:sz w:val="24"/>
          <w:szCs w:val="24"/>
          <w:lang w:eastAsia="tr-TR"/>
        </w:rPr>
        <w:t>2018/2019 akademik yılı başvurularını değerlendirmede kullanılacak değerlendirme ölçütleri ve ağırlıklı puanlar şunlardır:</w:t>
      </w:r>
    </w:p>
    <w:p w:rsidR="00CB52D2" w:rsidRDefault="000C1340" w:rsidP="00CB52D2">
      <w:pPr>
        <w:spacing w:after="0" w:line="360" w:lineRule="auto"/>
        <w:ind w:left="-709"/>
        <w:jc w:val="both"/>
        <w:textAlignment w:val="baseline"/>
        <w:rPr>
          <w:rFonts w:eastAsia="Times New Roman" w:cstheme="minorHAnsi"/>
          <w:color w:val="003333"/>
          <w:sz w:val="24"/>
          <w:szCs w:val="24"/>
          <w:lang w:eastAsia="tr-TR"/>
        </w:rPr>
      </w:pPr>
      <w:r w:rsidRPr="00073F1B">
        <w:rPr>
          <w:rFonts w:eastAsia="Times New Roman" w:cstheme="minorHAnsi"/>
          <w:color w:val="003333"/>
          <w:sz w:val="24"/>
          <w:szCs w:val="24"/>
          <w:lang w:eastAsia="tr-TR"/>
        </w:rPr>
        <w:t>-</w:t>
      </w:r>
      <w:r w:rsidR="00661884" w:rsidRPr="00073F1B">
        <w:rPr>
          <w:rFonts w:eastAsia="Times New Roman" w:cstheme="minorHAnsi"/>
          <w:color w:val="003333"/>
          <w:sz w:val="24"/>
          <w:szCs w:val="24"/>
          <w:lang w:eastAsia="tr-TR"/>
        </w:rPr>
        <w:t xml:space="preserve">  Akademik başarı </w:t>
      </w:r>
      <w:r w:rsidR="00073F1B" w:rsidRPr="00073F1B">
        <w:rPr>
          <w:rFonts w:eastAsia="Times New Roman" w:cstheme="minorHAnsi"/>
          <w:color w:val="003333"/>
          <w:sz w:val="24"/>
          <w:szCs w:val="24"/>
          <w:lang w:eastAsia="tr-TR"/>
        </w:rPr>
        <w:t>düzeyi:</w:t>
      </w:r>
      <w:r w:rsidR="00661884" w:rsidRPr="00073F1B">
        <w:rPr>
          <w:rFonts w:eastAsia="Times New Roman" w:cstheme="minorHAnsi"/>
          <w:color w:val="003333"/>
          <w:sz w:val="24"/>
          <w:szCs w:val="24"/>
          <w:lang w:eastAsia="tr-TR"/>
        </w:rPr>
        <w:t xml:space="preserve"> %50</w:t>
      </w:r>
    </w:p>
    <w:p w:rsidR="00CB52D2" w:rsidRDefault="000C1340" w:rsidP="00CB52D2">
      <w:pPr>
        <w:spacing w:after="0" w:line="360" w:lineRule="auto"/>
        <w:ind w:left="-709"/>
        <w:jc w:val="both"/>
        <w:textAlignment w:val="baseline"/>
        <w:rPr>
          <w:rFonts w:eastAsia="Times New Roman" w:cstheme="minorHAnsi"/>
          <w:color w:val="003333"/>
          <w:sz w:val="24"/>
          <w:szCs w:val="24"/>
          <w:lang w:eastAsia="tr-TR"/>
        </w:rPr>
      </w:pPr>
      <w:r w:rsidRPr="00073F1B">
        <w:rPr>
          <w:rFonts w:eastAsia="Times New Roman" w:cstheme="minorHAnsi"/>
          <w:color w:val="003333"/>
          <w:sz w:val="24"/>
          <w:szCs w:val="24"/>
          <w:lang w:eastAsia="tr-TR"/>
        </w:rPr>
        <w:t>-</w:t>
      </w:r>
      <w:r w:rsidR="00661884" w:rsidRPr="00073F1B">
        <w:rPr>
          <w:rFonts w:eastAsia="Times New Roman" w:cstheme="minorHAnsi"/>
          <w:color w:val="003333"/>
          <w:sz w:val="24"/>
          <w:szCs w:val="24"/>
          <w:lang w:eastAsia="tr-TR"/>
        </w:rPr>
        <w:t xml:space="preserve"> Dil </w:t>
      </w:r>
      <w:r w:rsidR="00073F1B" w:rsidRPr="00073F1B">
        <w:rPr>
          <w:rFonts w:eastAsia="Times New Roman" w:cstheme="minorHAnsi"/>
          <w:color w:val="003333"/>
          <w:sz w:val="24"/>
          <w:szCs w:val="24"/>
          <w:lang w:eastAsia="tr-TR"/>
        </w:rPr>
        <w:t>seviyesi:</w:t>
      </w:r>
      <w:r w:rsidR="00661884" w:rsidRPr="00073F1B">
        <w:rPr>
          <w:rFonts w:eastAsia="Times New Roman" w:cstheme="minorHAnsi"/>
          <w:color w:val="003333"/>
          <w:sz w:val="24"/>
          <w:szCs w:val="24"/>
          <w:lang w:eastAsia="tr-TR"/>
        </w:rPr>
        <w:t xml:space="preserve"> %50</w:t>
      </w:r>
    </w:p>
    <w:p w:rsidR="00D160F0" w:rsidRDefault="000C1340" w:rsidP="00D160F0">
      <w:pPr>
        <w:spacing w:after="0" w:line="360" w:lineRule="auto"/>
        <w:ind w:left="-709"/>
        <w:jc w:val="both"/>
        <w:textAlignment w:val="baseline"/>
        <w:rPr>
          <w:rFonts w:eastAsia="Times New Roman" w:cstheme="minorHAnsi"/>
          <w:color w:val="003333"/>
          <w:sz w:val="24"/>
          <w:szCs w:val="24"/>
          <w:lang w:eastAsia="tr-TR"/>
        </w:rPr>
      </w:pPr>
      <w:r w:rsidRPr="00073F1B">
        <w:rPr>
          <w:rFonts w:eastAsia="Times New Roman" w:cstheme="minorHAnsi"/>
          <w:color w:val="003333"/>
          <w:sz w:val="24"/>
          <w:szCs w:val="24"/>
          <w:lang w:eastAsia="tr-TR"/>
        </w:rPr>
        <w:t>-</w:t>
      </w:r>
      <w:r w:rsidR="00D160F0">
        <w:rPr>
          <w:rFonts w:eastAsia="Times New Roman" w:cstheme="minorHAnsi"/>
          <w:color w:val="003333"/>
          <w:sz w:val="24"/>
          <w:szCs w:val="24"/>
          <w:lang w:eastAsia="tr-TR"/>
        </w:rPr>
        <w:t xml:space="preserve">  </w:t>
      </w:r>
      <w:r w:rsidR="00661884" w:rsidRPr="00073F1B">
        <w:rPr>
          <w:rFonts w:eastAsia="Times New Roman" w:cstheme="minorHAnsi"/>
          <w:color w:val="003333"/>
          <w:sz w:val="24"/>
          <w:szCs w:val="24"/>
          <w:lang w:eastAsia="tr-TR"/>
        </w:rPr>
        <w:t xml:space="preserve">Daha önce yararlanma (hibeli veya </w:t>
      </w:r>
      <w:r w:rsidR="005245BF" w:rsidRPr="00073F1B">
        <w:rPr>
          <w:rFonts w:eastAsia="Times New Roman" w:cstheme="minorHAnsi"/>
          <w:color w:val="003333"/>
          <w:sz w:val="24"/>
          <w:szCs w:val="24"/>
          <w:lang w:eastAsia="tr-TR"/>
        </w:rPr>
        <w:t>hibesi):</w:t>
      </w:r>
      <w:r w:rsidR="00661884" w:rsidRPr="00073F1B">
        <w:rPr>
          <w:rFonts w:eastAsia="Times New Roman" w:cstheme="minorHAnsi"/>
          <w:color w:val="003333"/>
          <w:sz w:val="24"/>
          <w:szCs w:val="24"/>
          <w:lang w:eastAsia="tr-TR"/>
        </w:rPr>
        <w:t xml:space="preserve"> -10 puan </w:t>
      </w:r>
    </w:p>
    <w:p w:rsidR="00CB52D2" w:rsidRDefault="00073F1B" w:rsidP="00D160F0">
      <w:pPr>
        <w:spacing w:after="0" w:line="360" w:lineRule="auto"/>
        <w:ind w:left="-709"/>
        <w:jc w:val="both"/>
        <w:textAlignment w:val="baseline"/>
        <w:rPr>
          <w:rFonts w:eastAsia="Times New Roman" w:cstheme="minorHAnsi"/>
          <w:color w:val="003333"/>
          <w:sz w:val="24"/>
          <w:szCs w:val="24"/>
          <w:lang w:eastAsia="tr-TR"/>
        </w:rPr>
      </w:pPr>
      <w:r w:rsidRPr="00073F1B">
        <w:rPr>
          <w:rFonts w:eastAsia="Times New Roman" w:cstheme="minorHAnsi"/>
          <w:color w:val="003333"/>
          <w:sz w:val="24"/>
          <w:szCs w:val="24"/>
          <w:lang w:eastAsia="tr-TR"/>
        </w:rPr>
        <w:t>-</w:t>
      </w:r>
      <w:r w:rsidR="00661884" w:rsidRPr="00073F1B">
        <w:rPr>
          <w:rFonts w:eastAsia="Times New Roman" w:cstheme="minorHAnsi"/>
          <w:color w:val="003333"/>
          <w:sz w:val="24"/>
          <w:szCs w:val="24"/>
          <w:lang w:eastAsia="tr-TR"/>
        </w:rPr>
        <w:t>   Engelli öğrencilere (engelliliğin belgelenmesi şartıyla</w:t>
      </w:r>
      <w:r w:rsidR="005245BF" w:rsidRPr="00073F1B">
        <w:rPr>
          <w:rFonts w:eastAsia="Times New Roman" w:cstheme="minorHAnsi"/>
          <w:color w:val="003333"/>
          <w:sz w:val="24"/>
          <w:szCs w:val="24"/>
          <w:lang w:eastAsia="tr-TR"/>
        </w:rPr>
        <w:t>):</w:t>
      </w:r>
      <w:r w:rsidR="00661884" w:rsidRPr="00073F1B">
        <w:rPr>
          <w:rFonts w:eastAsia="Times New Roman" w:cstheme="minorHAnsi"/>
          <w:color w:val="003333"/>
          <w:sz w:val="24"/>
          <w:szCs w:val="24"/>
          <w:lang w:eastAsia="tr-TR"/>
        </w:rPr>
        <w:t xml:space="preserve"> +10 puan</w:t>
      </w:r>
    </w:p>
    <w:p w:rsidR="00E80BF5" w:rsidRDefault="00073F1B" w:rsidP="00E80BF5">
      <w:pPr>
        <w:spacing w:after="0" w:line="360" w:lineRule="auto"/>
        <w:ind w:left="-709"/>
        <w:jc w:val="both"/>
        <w:textAlignment w:val="baseline"/>
        <w:rPr>
          <w:rFonts w:eastAsia="Times New Roman" w:cstheme="minorHAnsi"/>
          <w:color w:val="003333"/>
          <w:sz w:val="24"/>
          <w:szCs w:val="24"/>
          <w:lang w:eastAsia="tr-TR"/>
        </w:rPr>
      </w:pPr>
      <w:r w:rsidRPr="00073F1B">
        <w:rPr>
          <w:rFonts w:eastAsia="Times New Roman" w:cstheme="minorHAnsi"/>
          <w:color w:val="003333"/>
          <w:sz w:val="24"/>
          <w:szCs w:val="24"/>
          <w:lang w:eastAsia="tr-TR"/>
        </w:rPr>
        <w:t>-</w:t>
      </w:r>
      <w:r w:rsidR="00661884" w:rsidRPr="00073F1B">
        <w:rPr>
          <w:rFonts w:eastAsia="Times New Roman" w:cstheme="minorHAnsi"/>
          <w:color w:val="003333"/>
          <w:sz w:val="24"/>
          <w:szCs w:val="24"/>
          <w:lang w:eastAsia="tr-TR"/>
        </w:rPr>
        <w:t>  Şehi</w:t>
      </w:r>
      <w:r w:rsidR="00CB52D2">
        <w:rPr>
          <w:rFonts w:eastAsia="Times New Roman" w:cstheme="minorHAnsi"/>
          <w:color w:val="003333"/>
          <w:sz w:val="24"/>
          <w:szCs w:val="24"/>
          <w:lang w:eastAsia="tr-TR"/>
        </w:rPr>
        <w:t xml:space="preserve">t ve Gazi </w:t>
      </w:r>
      <w:r w:rsidR="005245BF">
        <w:rPr>
          <w:rFonts w:eastAsia="Times New Roman" w:cstheme="minorHAnsi"/>
          <w:color w:val="003333"/>
          <w:sz w:val="24"/>
          <w:szCs w:val="24"/>
          <w:lang w:eastAsia="tr-TR"/>
        </w:rPr>
        <w:t>çocuklarına:</w:t>
      </w:r>
      <w:r w:rsidR="00CB52D2">
        <w:rPr>
          <w:rFonts w:eastAsia="Times New Roman" w:cstheme="minorHAnsi"/>
          <w:color w:val="003333"/>
          <w:sz w:val="24"/>
          <w:szCs w:val="24"/>
          <w:lang w:eastAsia="tr-TR"/>
        </w:rPr>
        <w:t xml:space="preserve"> +10 pua</w:t>
      </w:r>
      <w:r w:rsidR="00225711">
        <w:rPr>
          <w:rFonts w:eastAsia="Times New Roman" w:cstheme="minorHAnsi"/>
          <w:color w:val="003333"/>
          <w:sz w:val="24"/>
          <w:szCs w:val="24"/>
          <w:lang w:eastAsia="tr-TR"/>
        </w:rPr>
        <w:t>n</w:t>
      </w:r>
      <w:r w:rsidR="00661884" w:rsidRPr="00073F1B">
        <w:rPr>
          <w:rFonts w:eastAsia="Times New Roman" w:cstheme="minorHAnsi"/>
          <w:b/>
          <w:bCs/>
          <w:color w:val="003333"/>
          <w:sz w:val="24"/>
          <w:szCs w:val="24"/>
          <w:bdr w:val="none" w:sz="0" w:space="0" w:color="auto" w:frame="1"/>
          <w:lang w:eastAsia="tr-TR"/>
        </w:rPr>
        <w:t xml:space="preserve">   Not: </w:t>
      </w:r>
      <w:r w:rsidR="00661884" w:rsidRPr="00073F1B">
        <w:rPr>
          <w:rFonts w:eastAsia="Times New Roman" w:cstheme="minorHAnsi"/>
          <w:color w:val="003333"/>
          <w:sz w:val="24"/>
          <w:szCs w:val="24"/>
          <w:lang w:eastAsia="tr-TR"/>
        </w:rPr>
        <w:t xml:space="preserve">Hazırlık sınıfı ve yatay geçiş ile gelip intibak aşamasında olan öğrencilerin başvuruları değerlendirilmeyecektir. </w:t>
      </w:r>
    </w:p>
    <w:p w:rsidR="00661884" w:rsidRPr="00073F1B" w:rsidRDefault="00661884" w:rsidP="00E80BF5">
      <w:pPr>
        <w:spacing w:after="0" w:line="360" w:lineRule="auto"/>
        <w:ind w:left="-709"/>
        <w:jc w:val="both"/>
        <w:textAlignment w:val="baseline"/>
        <w:rPr>
          <w:rFonts w:eastAsia="Times New Roman" w:cstheme="minorHAnsi"/>
          <w:color w:val="003333"/>
          <w:sz w:val="24"/>
          <w:szCs w:val="24"/>
          <w:lang w:eastAsia="tr-TR"/>
        </w:rPr>
      </w:pPr>
      <w:r w:rsidRPr="00073F1B">
        <w:rPr>
          <w:rFonts w:eastAsia="Times New Roman" w:cstheme="minorHAnsi"/>
          <w:b/>
          <w:bCs/>
          <w:color w:val="003333"/>
          <w:sz w:val="24"/>
          <w:szCs w:val="24"/>
          <w:bdr w:val="none" w:sz="0" w:space="0" w:color="auto" w:frame="1"/>
          <w:lang w:eastAsia="tr-TR"/>
        </w:rPr>
        <w:t xml:space="preserve">2- Başvuru için Gerekli </w:t>
      </w:r>
      <w:r w:rsidR="00E15593" w:rsidRPr="00073F1B">
        <w:rPr>
          <w:rFonts w:eastAsia="Times New Roman" w:cstheme="minorHAnsi"/>
          <w:b/>
          <w:bCs/>
          <w:color w:val="003333"/>
          <w:sz w:val="24"/>
          <w:szCs w:val="24"/>
          <w:bdr w:val="none" w:sz="0" w:space="0" w:color="auto" w:frame="1"/>
          <w:lang w:eastAsia="tr-TR"/>
        </w:rPr>
        <w:t>Belgeler:</w:t>
      </w:r>
    </w:p>
    <w:p w:rsidR="00073F1B" w:rsidRPr="00E15593" w:rsidRDefault="00661884" w:rsidP="00E15593">
      <w:pPr>
        <w:spacing w:after="0" w:line="360" w:lineRule="auto"/>
        <w:jc w:val="both"/>
        <w:textAlignment w:val="baseline"/>
        <w:rPr>
          <w:rFonts w:eastAsia="Times New Roman" w:cstheme="minorHAnsi"/>
          <w:color w:val="003333"/>
          <w:sz w:val="24"/>
          <w:szCs w:val="24"/>
          <w:lang w:eastAsia="tr-TR"/>
        </w:rPr>
      </w:pPr>
      <w:r w:rsidRPr="00073F1B">
        <w:rPr>
          <w:rFonts w:eastAsia="Times New Roman" w:cstheme="minorHAnsi"/>
          <w:b/>
          <w:bCs/>
          <w:color w:val="003333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15593">
        <w:rPr>
          <w:rFonts w:eastAsia="Times New Roman" w:cstheme="minorHAnsi"/>
          <w:color w:val="003333"/>
          <w:sz w:val="24"/>
          <w:szCs w:val="24"/>
          <w:bdr w:val="none" w:sz="0" w:space="0" w:color="auto" w:frame="1"/>
          <w:lang w:eastAsia="tr-TR"/>
        </w:rPr>
        <w:t>Aşağıda belirtilen belgeleri en geç</w:t>
      </w:r>
      <w:r w:rsidR="00D160F0" w:rsidRPr="00E15593">
        <w:rPr>
          <w:rFonts w:eastAsia="Times New Roman" w:cstheme="minorHAnsi"/>
          <w:color w:val="003333"/>
          <w:sz w:val="24"/>
          <w:szCs w:val="24"/>
          <w:bdr w:val="none" w:sz="0" w:space="0" w:color="auto" w:frame="1"/>
          <w:lang w:eastAsia="tr-TR"/>
        </w:rPr>
        <w:t xml:space="preserve"> 22</w:t>
      </w:r>
      <w:r w:rsidR="00073F1B" w:rsidRPr="00E15593">
        <w:rPr>
          <w:rFonts w:eastAsia="Times New Roman" w:cstheme="minorHAnsi"/>
          <w:color w:val="003333"/>
          <w:sz w:val="24"/>
          <w:szCs w:val="24"/>
          <w:bdr w:val="none" w:sz="0" w:space="0" w:color="auto" w:frame="1"/>
          <w:lang w:eastAsia="tr-TR"/>
        </w:rPr>
        <w:t xml:space="preserve"> </w:t>
      </w:r>
      <w:r w:rsidR="00E15593" w:rsidRPr="00E15593">
        <w:rPr>
          <w:rFonts w:eastAsia="Times New Roman" w:cstheme="minorHAnsi"/>
          <w:color w:val="003333"/>
          <w:sz w:val="24"/>
          <w:szCs w:val="24"/>
          <w:bdr w:val="none" w:sz="0" w:space="0" w:color="auto" w:frame="1"/>
          <w:lang w:eastAsia="tr-TR"/>
        </w:rPr>
        <w:t>Ekim 2018</w:t>
      </w:r>
      <w:r w:rsidRPr="00E15593">
        <w:rPr>
          <w:rFonts w:eastAsia="Times New Roman" w:cstheme="minorHAnsi"/>
          <w:color w:val="003333"/>
          <w:sz w:val="24"/>
          <w:szCs w:val="24"/>
          <w:bdr w:val="none" w:sz="0" w:space="0" w:color="auto" w:frame="1"/>
          <w:lang w:eastAsia="tr-TR"/>
        </w:rPr>
        <w:t xml:space="preserve"> </w:t>
      </w:r>
      <w:r w:rsidR="00E80BF5">
        <w:rPr>
          <w:rFonts w:eastAsia="Times New Roman" w:cstheme="minorHAnsi"/>
          <w:color w:val="003333"/>
          <w:sz w:val="24"/>
          <w:szCs w:val="24"/>
          <w:bdr w:val="none" w:sz="0" w:space="0" w:color="auto" w:frame="1"/>
          <w:lang w:eastAsia="tr-TR"/>
        </w:rPr>
        <w:t>tarihine</w:t>
      </w:r>
      <w:r w:rsidRPr="00E15593">
        <w:rPr>
          <w:rFonts w:eastAsia="Times New Roman" w:cstheme="minorHAnsi"/>
          <w:color w:val="003333"/>
          <w:sz w:val="24"/>
          <w:szCs w:val="24"/>
          <w:bdr w:val="none" w:sz="0" w:space="0" w:color="auto" w:frame="1"/>
          <w:lang w:eastAsia="tr-TR"/>
        </w:rPr>
        <w:t xml:space="preserve"> kadar Uluslararası </w:t>
      </w:r>
      <w:r w:rsidR="00073F1B" w:rsidRPr="00E15593">
        <w:rPr>
          <w:rFonts w:eastAsia="Times New Roman" w:cstheme="minorHAnsi"/>
          <w:color w:val="003333"/>
          <w:sz w:val="24"/>
          <w:szCs w:val="24"/>
          <w:bdr w:val="none" w:sz="0" w:space="0" w:color="auto" w:frame="1"/>
          <w:lang w:eastAsia="tr-TR"/>
        </w:rPr>
        <w:t>Değişim Programları Ofisine</w:t>
      </w:r>
      <w:r w:rsidRPr="00E15593">
        <w:rPr>
          <w:rFonts w:eastAsia="Times New Roman" w:cstheme="minorHAnsi"/>
          <w:color w:val="003333"/>
          <w:sz w:val="24"/>
          <w:szCs w:val="24"/>
          <w:bdr w:val="none" w:sz="0" w:space="0" w:color="auto" w:frame="1"/>
          <w:lang w:eastAsia="tr-TR"/>
        </w:rPr>
        <w:t xml:space="preserve"> Ofisi’ne teslim edilmelidir.</w:t>
      </w:r>
    </w:p>
    <w:p w:rsidR="00E15593" w:rsidRDefault="005245BF" w:rsidP="00E15593">
      <w:pPr>
        <w:numPr>
          <w:ilvl w:val="0"/>
          <w:numId w:val="2"/>
        </w:numPr>
        <w:spacing w:after="0" w:line="360" w:lineRule="auto"/>
        <w:ind w:left="4"/>
        <w:jc w:val="both"/>
        <w:textAlignment w:val="baseline"/>
        <w:rPr>
          <w:rFonts w:eastAsia="Times New Roman" w:cstheme="minorHAnsi"/>
          <w:b/>
          <w:bCs/>
          <w:color w:val="003333"/>
          <w:sz w:val="24"/>
          <w:szCs w:val="24"/>
          <w:lang w:eastAsia="tr-TR"/>
        </w:rPr>
      </w:pPr>
      <w:r w:rsidRPr="00E15593">
        <w:rPr>
          <w:rFonts w:eastAsia="Times New Roman" w:cstheme="minorHAnsi"/>
          <w:b/>
          <w:bCs/>
          <w:color w:val="003333"/>
          <w:sz w:val="24"/>
          <w:szCs w:val="24"/>
          <w:lang w:eastAsia="tr-TR"/>
        </w:rPr>
        <w:lastRenderedPageBreak/>
        <w:t>Başvuru</w:t>
      </w:r>
      <w:r w:rsidR="00E15593" w:rsidRPr="00E15593">
        <w:rPr>
          <w:rFonts w:eastAsia="Times New Roman" w:cstheme="minorHAnsi"/>
          <w:b/>
          <w:bCs/>
          <w:color w:val="003333"/>
          <w:sz w:val="24"/>
          <w:szCs w:val="24"/>
          <w:lang w:eastAsia="tr-TR"/>
        </w:rPr>
        <w:t xml:space="preserve"> formu için tıklayınız</w:t>
      </w:r>
    </w:p>
    <w:p w:rsidR="00073F1B" w:rsidRDefault="005245BF" w:rsidP="00D4295B">
      <w:pPr>
        <w:spacing w:after="0" w:line="360" w:lineRule="auto"/>
        <w:ind w:left="4"/>
        <w:jc w:val="both"/>
        <w:textAlignment w:val="baseline"/>
        <w:rPr>
          <w:rFonts w:eastAsia="Times New Roman" w:cstheme="minorHAnsi"/>
          <w:color w:val="003333"/>
          <w:sz w:val="24"/>
          <w:szCs w:val="24"/>
          <w:lang w:eastAsia="tr-TR"/>
        </w:rPr>
      </w:pPr>
      <w:r w:rsidRPr="00E15593">
        <w:rPr>
          <w:rFonts w:eastAsia="Times New Roman" w:cstheme="minorHAnsi"/>
          <w:b/>
          <w:bCs/>
          <w:color w:val="003333"/>
          <w:sz w:val="24"/>
          <w:szCs w:val="24"/>
          <w:bdr w:val="none" w:sz="0" w:space="0" w:color="auto" w:frame="1"/>
          <w:lang w:eastAsia="tr-TR"/>
        </w:rPr>
        <w:t>Transkript</w:t>
      </w:r>
      <w:r w:rsidRPr="00E15593">
        <w:rPr>
          <w:rFonts w:eastAsia="Times New Roman" w:cstheme="minorHAnsi"/>
          <w:color w:val="003333"/>
          <w:sz w:val="24"/>
          <w:szCs w:val="24"/>
          <w:lang w:eastAsia="tr-TR"/>
        </w:rPr>
        <w:t>:</w:t>
      </w:r>
      <w:r w:rsidR="00661884" w:rsidRPr="00E15593">
        <w:rPr>
          <w:rFonts w:eastAsia="Times New Roman" w:cstheme="minorHAnsi"/>
          <w:color w:val="003333"/>
          <w:sz w:val="24"/>
          <w:szCs w:val="24"/>
          <w:lang w:eastAsia="tr-TR"/>
        </w:rPr>
        <w:t xml:space="preserve"> Genel Not ortalamasını gösteren </w:t>
      </w:r>
      <w:r w:rsidR="00661884" w:rsidRPr="00E15593">
        <w:rPr>
          <w:rFonts w:eastAsia="Times New Roman" w:cstheme="minorHAnsi"/>
          <w:color w:val="003333"/>
          <w:sz w:val="24"/>
          <w:szCs w:val="24"/>
          <w:u w:val="single"/>
          <w:bdr w:val="none" w:sz="0" w:space="0" w:color="auto" w:frame="1"/>
          <w:lang w:eastAsia="tr-TR"/>
        </w:rPr>
        <w:t>son güncel</w:t>
      </w:r>
      <w:r w:rsidR="00661884" w:rsidRPr="00E15593">
        <w:rPr>
          <w:rFonts w:eastAsia="Times New Roman" w:cstheme="minorHAnsi"/>
          <w:color w:val="003333"/>
          <w:sz w:val="24"/>
          <w:szCs w:val="24"/>
          <w:lang w:eastAsia="tr-TR"/>
        </w:rPr>
        <w:t> Not Döküm Belgesidir.</w:t>
      </w:r>
    </w:p>
    <w:p w:rsidR="00D4295B" w:rsidRPr="00E15593" w:rsidRDefault="00D4295B" w:rsidP="00D4295B">
      <w:pPr>
        <w:spacing w:after="0" w:line="360" w:lineRule="auto"/>
        <w:ind w:left="4"/>
        <w:jc w:val="both"/>
        <w:textAlignment w:val="baseline"/>
        <w:rPr>
          <w:rFonts w:eastAsia="Times New Roman" w:cstheme="minorHAnsi"/>
          <w:b/>
          <w:bCs/>
          <w:color w:val="003333"/>
          <w:sz w:val="24"/>
          <w:szCs w:val="24"/>
          <w:lang w:eastAsia="tr-TR"/>
        </w:rPr>
      </w:pPr>
    </w:p>
    <w:p w:rsidR="00E15593" w:rsidRPr="00073F1B" w:rsidRDefault="00E15593" w:rsidP="00E15593">
      <w:pPr>
        <w:spacing w:after="0" w:line="360" w:lineRule="auto"/>
        <w:ind w:left="-567" w:firstLine="567"/>
        <w:jc w:val="both"/>
        <w:textAlignment w:val="baseline"/>
        <w:rPr>
          <w:rFonts w:eastAsia="Times New Roman" w:cstheme="minorHAnsi"/>
          <w:color w:val="003333"/>
          <w:sz w:val="24"/>
          <w:szCs w:val="24"/>
          <w:lang w:eastAsia="tr-TR"/>
        </w:rPr>
      </w:pPr>
      <w:r w:rsidRPr="00E15593">
        <w:rPr>
          <w:rFonts w:eastAsia="Times New Roman" w:cstheme="minorHAnsi"/>
          <w:color w:val="003333"/>
          <w:sz w:val="24"/>
          <w:szCs w:val="24"/>
          <w:lang w:eastAsia="tr-TR"/>
        </w:rPr>
        <w:t> </w:t>
      </w:r>
      <w:r w:rsidR="00661884" w:rsidRPr="00E15593">
        <w:rPr>
          <w:rFonts w:eastAsia="Times New Roman" w:cstheme="minorHAnsi"/>
          <w:b/>
          <w:bCs/>
          <w:color w:val="003333"/>
          <w:sz w:val="24"/>
          <w:szCs w:val="24"/>
          <w:bdr w:val="none" w:sz="0" w:space="0" w:color="auto" w:frame="1"/>
          <w:lang w:eastAsia="tr-TR"/>
        </w:rPr>
        <w:t xml:space="preserve">Yabancı </w:t>
      </w:r>
      <w:r w:rsidR="005245BF" w:rsidRPr="00E15593">
        <w:rPr>
          <w:rFonts w:eastAsia="Times New Roman" w:cstheme="minorHAnsi"/>
          <w:b/>
          <w:bCs/>
          <w:color w:val="003333"/>
          <w:sz w:val="24"/>
          <w:szCs w:val="24"/>
          <w:bdr w:val="none" w:sz="0" w:space="0" w:color="auto" w:frame="1"/>
          <w:lang w:eastAsia="tr-TR"/>
        </w:rPr>
        <w:t>Dil Belgesi</w:t>
      </w:r>
      <w:r w:rsidRPr="00E15593">
        <w:rPr>
          <w:rFonts w:eastAsia="Times New Roman" w:cstheme="minorHAnsi"/>
          <w:b/>
          <w:bCs/>
          <w:color w:val="003333"/>
          <w:sz w:val="24"/>
          <w:szCs w:val="24"/>
          <w:bdr w:val="none" w:sz="0" w:space="0" w:color="auto" w:frame="1"/>
          <w:lang w:eastAsia="tr-TR"/>
        </w:rPr>
        <w:t xml:space="preserve"> eğer var </w:t>
      </w:r>
      <w:r w:rsidR="005245BF" w:rsidRPr="00E15593">
        <w:rPr>
          <w:rFonts w:eastAsia="Times New Roman" w:cstheme="minorHAnsi"/>
          <w:b/>
          <w:bCs/>
          <w:color w:val="003333"/>
          <w:sz w:val="24"/>
          <w:szCs w:val="24"/>
          <w:bdr w:val="none" w:sz="0" w:space="0" w:color="auto" w:frame="1"/>
          <w:lang w:eastAsia="tr-TR"/>
        </w:rPr>
        <w:t>ise</w:t>
      </w:r>
      <w:r w:rsidR="005245BF" w:rsidRPr="00E15593">
        <w:rPr>
          <w:rFonts w:eastAsia="Times New Roman" w:cstheme="minorHAnsi"/>
          <w:color w:val="003333"/>
          <w:sz w:val="24"/>
          <w:szCs w:val="24"/>
          <w:lang w:eastAsia="tr-TR"/>
        </w:rPr>
        <w:t>: YDS</w:t>
      </w:r>
      <w:r w:rsidRPr="00073F1B">
        <w:rPr>
          <w:rFonts w:eastAsia="Times New Roman" w:cstheme="minorHAnsi"/>
          <w:color w:val="003333"/>
          <w:sz w:val="24"/>
          <w:szCs w:val="24"/>
          <w:lang w:eastAsia="tr-TR"/>
        </w:rPr>
        <w:t xml:space="preserve">, YÖKDİL, ÜDS veya ÖSYM tarafından eşdeğerliği kabul edilmiş sınavlardan </w:t>
      </w:r>
      <w:r w:rsidR="00E80BF5">
        <w:rPr>
          <w:rFonts w:eastAsia="Times New Roman" w:cstheme="minorHAnsi"/>
          <w:color w:val="003333"/>
          <w:sz w:val="24"/>
          <w:szCs w:val="24"/>
          <w:lang w:eastAsia="tr-TR"/>
        </w:rPr>
        <w:t>6</w:t>
      </w:r>
      <w:r w:rsidRPr="00073F1B">
        <w:rPr>
          <w:rFonts w:eastAsia="Times New Roman" w:cstheme="minorHAnsi"/>
          <w:color w:val="003333"/>
          <w:sz w:val="24"/>
          <w:szCs w:val="24"/>
          <w:lang w:eastAsia="tr-TR"/>
        </w:rPr>
        <w:t>0 puan ve üstü almış öğrenciler sınava girmek zorunda değildir. Bu öğrencilerin sınav sonuçlarını göstere</w:t>
      </w:r>
      <w:r w:rsidR="00E80BF5">
        <w:rPr>
          <w:rFonts w:eastAsia="Times New Roman" w:cstheme="minorHAnsi"/>
          <w:color w:val="003333"/>
          <w:sz w:val="24"/>
          <w:szCs w:val="24"/>
          <w:lang w:eastAsia="tr-TR"/>
        </w:rPr>
        <w:t>n belgeyi Uluslararası Değişim P</w:t>
      </w:r>
      <w:r w:rsidRPr="00073F1B">
        <w:rPr>
          <w:rFonts w:eastAsia="Times New Roman" w:cstheme="minorHAnsi"/>
          <w:color w:val="003333"/>
          <w:sz w:val="24"/>
          <w:szCs w:val="24"/>
          <w:lang w:eastAsia="tr-TR"/>
        </w:rPr>
        <w:t>rogramları Ofisine başvuru evraklarıyla beraber teslim etmeleri gerekmektedir.</w:t>
      </w:r>
    </w:p>
    <w:p w:rsidR="00E15593" w:rsidRDefault="00E15593" w:rsidP="005245BF">
      <w:pPr>
        <w:spacing w:after="0" w:line="360" w:lineRule="auto"/>
        <w:ind w:left="-567"/>
        <w:jc w:val="both"/>
        <w:textAlignment w:val="baseline"/>
        <w:rPr>
          <w:rFonts w:eastAsia="Times New Roman" w:cstheme="minorHAnsi"/>
          <w:color w:val="9F187E"/>
          <w:sz w:val="24"/>
          <w:szCs w:val="24"/>
          <w:u w:val="single"/>
          <w:bdr w:val="none" w:sz="0" w:space="0" w:color="auto" w:frame="1"/>
          <w:lang w:eastAsia="tr-TR"/>
        </w:rPr>
      </w:pPr>
      <w:r w:rsidRPr="00073F1B">
        <w:rPr>
          <w:rFonts w:eastAsia="Times New Roman" w:cstheme="minorHAnsi"/>
          <w:color w:val="003333"/>
          <w:sz w:val="24"/>
          <w:szCs w:val="24"/>
          <w:lang w:eastAsia="tr-TR"/>
        </w:rPr>
        <w:t xml:space="preserve"> Eşdeğerlik tablosu için:  </w:t>
      </w:r>
      <w:hyperlink r:id="rId11" w:history="1">
        <w:r w:rsidRPr="00073F1B">
          <w:rPr>
            <w:rFonts w:eastAsia="Times New Roman" w:cstheme="minorHAnsi"/>
            <w:color w:val="9F187E"/>
            <w:sz w:val="24"/>
            <w:szCs w:val="24"/>
            <w:u w:val="single"/>
            <w:bdr w:val="none" w:sz="0" w:space="0" w:color="auto" w:frame="1"/>
            <w:lang w:eastAsia="tr-TR"/>
          </w:rPr>
          <w:t>http://osym.gov.tr/dosya/1-59085/h/yabanci-dil-sinavlari-esdegerlikleri.pdf</w:t>
        </w:r>
      </w:hyperlink>
    </w:p>
    <w:p w:rsidR="00D4295B" w:rsidRPr="00073F1B" w:rsidRDefault="00D4295B" w:rsidP="005245BF">
      <w:pPr>
        <w:spacing w:after="0" w:line="360" w:lineRule="auto"/>
        <w:ind w:left="-567"/>
        <w:jc w:val="both"/>
        <w:textAlignment w:val="baseline"/>
        <w:rPr>
          <w:rFonts w:eastAsia="Times New Roman" w:cstheme="minorHAnsi"/>
          <w:color w:val="003333"/>
          <w:sz w:val="24"/>
          <w:szCs w:val="24"/>
          <w:lang w:eastAsia="tr-TR"/>
        </w:rPr>
      </w:pPr>
    </w:p>
    <w:p w:rsidR="00D4295B" w:rsidRDefault="00E15593" w:rsidP="00D4295B">
      <w:pPr>
        <w:spacing w:after="0" w:line="360" w:lineRule="auto"/>
        <w:jc w:val="both"/>
        <w:textAlignment w:val="baseline"/>
        <w:rPr>
          <w:rFonts w:eastAsia="Times New Roman" w:cstheme="minorHAnsi"/>
          <w:color w:val="003333"/>
          <w:sz w:val="24"/>
          <w:szCs w:val="24"/>
          <w:lang w:eastAsia="tr-TR"/>
        </w:rPr>
      </w:pPr>
      <w:r w:rsidRPr="005245BF">
        <w:rPr>
          <w:rFonts w:eastAsia="Times New Roman" w:cstheme="minorHAnsi"/>
          <w:b/>
          <w:bCs/>
          <w:color w:val="003333"/>
          <w:sz w:val="24"/>
          <w:szCs w:val="24"/>
          <w:lang w:eastAsia="tr-TR"/>
        </w:rPr>
        <w:t>Yabancı Dil Belgesi olmayanlar</w:t>
      </w:r>
      <w:r w:rsidRPr="005245BF">
        <w:rPr>
          <w:rFonts w:eastAsia="Times New Roman" w:cstheme="minorHAnsi"/>
          <w:color w:val="003333"/>
          <w:sz w:val="24"/>
          <w:szCs w:val="24"/>
          <w:lang w:eastAsia="tr-TR"/>
        </w:rPr>
        <w:t xml:space="preserve">, </w:t>
      </w:r>
      <w:r w:rsidR="005245BF">
        <w:rPr>
          <w:rFonts w:eastAsia="Times New Roman" w:cstheme="minorHAnsi"/>
          <w:color w:val="003333"/>
          <w:sz w:val="24"/>
          <w:szCs w:val="24"/>
          <w:lang w:eastAsia="tr-TR"/>
        </w:rPr>
        <w:t xml:space="preserve">Üniversitemiz </w:t>
      </w:r>
      <w:r w:rsidR="00661884" w:rsidRPr="005245BF">
        <w:rPr>
          <w:rFonts w:eastAsia="Times New Roman" w:cstheme="minorHAnsi"/>
          <w:color w:val="003333"/>
          <w:sz w:val="24"/>
          <w:szCs w:val="24"/>
          <w:lang w:eastAsia="tr-TR"/>
        </w:rPr>
        <w:t>Yabancı Dil</w:t>
      </w:r>
      <w:r w:rsidR="00D4295B">
        <w:rPr>
          <w:rFonts w:eastAsia="Times New Roman" w:cstheme="minorHAnsi"/>
          <w:color w:val="003333"/>
          <w:sz w:val="24"/>
          <w:szCs w:val="24"/>
          <w:lang w:eastAsia="tr-TR"/>
        </w:rPr>
        <w:t>ler Bölüm Başkanlığı tarafından</w:t>
      </w:r>
    </w:p>
    <w:p w:rsidR="005245BF" w:rsidRDefault="00661884" w:rsidP="00D4295B">
      <w:pPr>
        <w:spacing w:after="0" w:line="360" w:lineRule="auto"/>
        <w:jc w:val="both"/>
        <w:textAlignment w:val="baseline"/>
        <w:rPr>
          <w:rFonts w:eastAsia="Times New Roman" w:cstheme="minorHAnsi"/>
          <w:color w:val="003333"/>
          <w:sz w:val="24"/>
          <w:szCs w:val="24"/>
          <w:lang w:eastAsia="tr-TR"/>
        </w:rPr>
      </w:pPr>
      <w:r w:rsidRPr="005245BF">
        <w:rPr>
          <w:rFonts w:eastAsia="Times New Roman" w:cstheme="minorHAnsi"/>
          <w:color w:val="003333"/>
          <w:sz w:val="24"/>
          <w:szCs w:val="24"/>
          <w:lang w:eastAsia="tr-TR"/>
        </w:rPr>
        <w:t>yapılacak</w:t>
      </w:r>
      <w:r w:rsidR="00E15593" w:rsidRPr="005245BF">
        <w:rPr>
          <w:rFonts w:eastAsia="Times New Roman" w:cstheme="minorHAnsi"/>
          <w:color w:val="003333"/>
          <w:sz w:val="24"/>
          <w:szCs w:val="24"/>
          <w:lang w:eastAsia="tr-TR"/>
        </w:rPr>
        <w:t xml:space="preserve"> olan Erasmus Yaba</w:t>
      </w:r>
      <w:r w:rsidR="005245BF">
        <w:rPr>
          <w:rFonts w:eastAsia="Times New Roman" w:cstheme="minorHAnsi"/>
          <w:color w:val="003333"/>
          <w:sz w:val="24"/>
          <w:szCs w:val="24"/>
          <w:lang w:eastAsia="tr-TR"/>
        </w:rPr>
        <w:t>ncı Dil Sınavına gireceklerdir. Yabancı Dil Sınav Tarihi</w:t>
      </w:r>
      <w:r w:rsidR="00E80BF5">
        <w:rPr>
          <w:rFonts w:eastAsia="Times New Roman" w:cstheme="minorHAnsi"/>
          <w:color w:val="003333"/>
          <w:sz w:val="24"/>
          <w:szCs w:val="24"/>
          <w:lang w:eastAsia="tr-TR"/>
        </w:rPr>
        <w:t xml:space="preserve"> ve yeri ilan edilecektir.</w:t>
      </w:r>
    </w:p>
    <w:p w:rsidR="00661884" w:rsidRPr="00073F1B" w:rsidRDefault="00661884" w:rsidP="005245BF">
      <w:pPr>
        <w:spacing w:after="0" w:line="360" w:lineRule="auto"/>
        <w:jc w:val="both"/>
        <w:textAlignment w:val="baseline"/>
        <w:rPr>
          <w:rFonts w:eastAsia="Times New Roman" w:cstheme="minorHAnsi"/>
          <w:color w:val="003333"/>
          <w:sz w:val="24"/>
          <w:szCs w:val="24"/>
          <w:lang w:eastAsia="tr-TR"/>
        </w:rPr>
      </w:pPr>
    </w:p>
    <w:p w:rsidR="00661884" w:rsidRPr="00073F1B" w:rsidRDefault="00471D62" w:rsidP="00073F1B">
      <w:pPr>
        <w:spacing w:after="0" w:line="360" w:lineRule="auto"/>
        <w:ind w:left="4"/>
        <w:jc w:val="both"/>
        <w:textAlignment w:val="baseline"/>
        <w:rPr>
          <w:rFonts w:eastAsia="Times New Roman" w:cstheme="minorHAnsi"/>
          <w:color w:val="003333"/>
          <w:sz w:val="24"/>
          <w:szCs w:val="24"/>
          <w:lang w:eastAsia="tr-TR"/>
        </w:rPr>
      </w:pPr>
      <w:r>
        <w:rPr>
          <w:rFonts w:eastAsia="Times New Roman" w:cstheme="minorHAnsi"/>
          <w:b/>
          <w:bCs/>
          <w:color w:val="003333"/>
          <w:sz w:val="24"/>
          <w:szCs w:val="24"/>
          <w:bdr w:val="none" w:sz="0" w:space="0" w:color="auto" w:frame="1"/>
          <w:lang w:eastAsia="tr-TR"/>
        </w:rPr>
        <w:t>3</w:t>
      </w:r>
      <w:r w:rsidR="00661884" w:rsidRPr="00073F1B">
        <w:rPr>
          <w:rFonts w:eastAsia="Times New Roman" w:cstheme="minorHAnsi"/>
          <w:b/>
          <w:bCs/>
          <w:color w:val="003333"/>
          <w:sz w:val="24"/>
          <w:szCs w:val="24"/>
          <w:bdr w:val="none" w:sz="0" w:space="0" w:color="auto" w:frame="1"/>
          <w:lang w:eastAsia="tr-TR"/>
        </w:rPr>
        <w:t>. Kontenjan:</w:t>
      </w:r>
    </w:p>
    <w:p w:rsidR="00DD1AC3" w:rsidRDefault="00661884" w:rsidP="005245BF">
      <w:pPr>
        <w:spacing w:after="0" w:line="360" w:lineRule="auto"/>
        <w:ind w:left="4"/>
        <w:jc w:val="both"/>
        <w:textAlignment w:val="baseline"/>
        <w:rPr>
          <w:rFonts w:eastAsia="Times New Roman" w:cstheme="minorHAnsi"/>
          <w:color w:val="003333"/>
          <w:sz w:val="24"/>
          <w:szCs w:val="24"/>
          <w:lang w:eastAsia="tr-TR"/>
        </w:rPr>
      </w:pPr>
      <w:r w:rsidRPr="00073F1B">
        <w:rPr>
          <w:rFonts w:eastAsia="Times New Roman" w:cstheme="minorHAnsi"/>
          <w:color w:val="003333"/>
          <w:sz w:val="24"/>
          <w:szCs w:val="24"/>
          <w:lang w:eastAsia="tr-TR"/>
        </w:rPr>
        <w:t xml:space="preserve">Mevcut ikili anlaşmalara göre belirlenen kontenjanları her üniversite için ayrı ayrı olup öğrenci tercihlerine göre kontenjan </w:t>
      </w:r>
      <w:r w:rsidR="005245BF" w:rsidRPr="00073F1B">
        <w:rPr>
          <w:rFonts w:eastAsia="Times New Roman" w:cstheme="minorHAnsi"/>
          <w:color w:val="003333"/>
          <w:sz w:val="24"/>
          <w:szCs w:val="24"/>
          <w:lang w:eastAsia="tr-TR"/>
        </w:rPr>
        <w:t>durumları Erasmus</w:t>
      </w:r>
      <w:r w:rsidRPr="00073F1B">
        <w:rPr>
          <w:rFonts w:eastAsia="Times New Roman" w:cstheme="minorHAnsi"/>
          <w:color w:val="003333"/>
          <w:sz w:val="24"/>
          <w:szCs w:val="24"/>
          <w:lang w:eastAsia="tr-TR"/>
        </w:rPr>
        <w:t xml:space="preserve"> web sayfamızın</w:t>
      </w:r>
      <w:r w:rsidR="00DD1AC3">
        <w:rPr>
          <w:rFonts w:eastAsia="Times New Roman" w:cstheme="minorHAnsi"/>
          <w:color w:val="003333"/>
          <w:sz w:val="24"/>
          <w:szCs w:val="24"/>
          <w:lang w:eastAsia="tr-TR"/>
        </w:rPr>
        <w:t xml:space="preserve"> </w:t>
      </w:r>
      <w:r w:rsidR="00D4295B" w:rsidRPr="00D4295B">
        <w:rPr>
          <w:rFonts w:eastAsia="Times New Roman" w:cstheme="minorHAnsi"/>
          <w:color w:val="003333"/>
          <w:sz w:val="24"/>
          <w:szCs w:val="24"/>
          <w:lang w:eastAsia="tr-TR"/>
        </w:rPr>
        <w:t>http://www.sbu.edu.tr/tr/uluslararasi-sbu/degisim-programlari/erasmus</w:t>
      </w:r>
      <w:r w:rsidR="005245BF">
        <w:rPr>
          <w:rFonts w:eastAsia="Times New Roman" w:cstheme="minorHAnsi"/>
          <w:color w:val="003333"/>
          <w:sz w:val="24"/>
          <w:szCs w:val="24"/>
          <w:lang w:eastAsia="tr-TR"/>
        </w:rPr>
        <w:t xml:space="preserve">   </w:t>
      </w:r>
    </w:p>
    <w:p w:rsidR="00661884" w:rsidRPr="00073F1B" w:rsidRDefault="005245BF" w:rsidP="005245BF">
      <w:pPr>
        <w:spacing w:after="0" w:line="360" w:lineRule="auto"/>
        <w:ind w:left="4"/>
        <w:jc w:val="both"/>
        <w:textAlignment w:val="baseline"/>
        <w:rPr>
          <w:rFonts w:eastAsia="Times New Roman" w:cstheme="minorHAnsi"/>
          <w:color w:val="003333"/>
          <w:sz w:val="24"/>
          <w:szCs w:val="24"/>
          <w:lang w:eastAsia="tr-TR"/>
        </w:rPr>
      </w:pPr>
      <w:r>
        <w:rPr>
          <w:rFonts w:eastAsia="Times New Roman" w:cstheme="minorHAnsi"/>
          <w:color w:val="003333"/>
          <w:sz w:val="24"/>
          <w:szCs w:val="24"/>
          <w:lang w:eastAsia="tr-TR"/>
        </w:rPr>
        <w:t>adresinde</w:t>
      </w:r>
      <w:r w:rsidR="00676002">
        <w:rPr>
          <w:rFonts w:eastAsia="Times New Roman" w:cstheme="minorHAnsi"/>
          <w:color w:val="003333"/>
          <w:sz w:val="24"/>
          <w:szCs w:val="24"/>
          <w:lang w:eastAsia="tr-TR"/>
        </w:rPr>
        <w:t>n</w:t>
      </w:r>
      <w:r w:rsidR="00D4295B">
        <w:rPr>
          <w:rFonts w:eastAsia="Times New Roman" w:cstheme="minorHAnsi"/>
          <w:color w:val="003333"/>
          <w:sz w:val="24"/>
          <w:szCs w:val="24"/>
          <w:lang w:eastAsia="tr-TR"/>
        </w:rPr>
        <w:t xml:space="preserve"> ulaşabilirsiniz</w:t>
      </w:r>
      <w:r w:rsidR="00661884" w:rsidRPr="00073F1B">
        <w:rPr>
          <w:rFonts w:eastAsia="Times New Roman" w:cstheme="minorHAnsi"/>
          <w:color w:val="003333"/>
          <w:sz w:val="24"/>
          <w:szCs w:val="24"/>
          <w:lang w:eastAsia="tr-TR"/>
        </w:rPr>
        <w:t>.</w:t>
      </w:r>
    </w:p>
    <w:p w:rsidR="00661884" w:rsidRPr="00073F1B" w:rsidRDefault="00471D62" w:rsidP="00073F1B">
      <w:pPr>
        <w:spacing w:after="0" w:line="360" w:lineRule="auto"/>
        <w:ind w:left="4"/>
        <w:jc w:val="both"/>
        <w:textAlignment w:val="baseline"/>
        <w:rPr>
          <w:rFonts w:eastAsia="Times New Roman" w:cstheme="minorHAnsi"/>
          <w:color w:val="003333"/>
          <w:sz w:val="24"/>
          <w:szCs w:val="24"/>
          <w:lang w:eastAsia="tr-TR"/>
        </w:rPr>
      </w:pPr>
      <w:r>
        <w:rPr>
          <w:rFonts w:eastAsia="Times New Roman" w:cstheme="minorHAnsi"/>
          <w:b/>
          <w:bCs/>
          <w:color w:val="003333"/>
          <w:sz w:val="24"/>
          <w:szCs w:val="24"/>
          <w:bdr w:val="none" w:sz="0" w:space="0" w:color="auto" w:frame="1"/>
          <w:lang w:eastAsia="tr-TR"/>
        </w:rPr>
        <w:t>4</w:t>
      </w:r>
      <w:bookmarkStart w:id="0" w:name="_GoBack"/>
      <w:bookmarkEnd w:id="0"/>
      <w:r w:rsidR="00661884" w:rsidRPr="00073F1B">
        <w:rPr>
          <w:rFonts w:eastAsia="Times New Roman" w:cstheme="minorHAnsi"/>
          <w:b/>
          <w:bCs/>
          <w:color w:val="003333"/>
          <w:sz w:val="24"/>
          <w:szCs w:val="24"/>
          <w:bdr w:val="none" w:sz="0" w:space="0" w:color="auto" w:frame="1"/>
          <w:lang w:eastAsia="tr-TR"/>
        </w:rPr>
        <w:t>. Hibe:</w:t>
      </w:r>
    </w:p>
    <w:p w:rsidR="00661884" w:rsidRPr="00073F1B" w:rsidRDefault="00661884" w:rsidP="000F538A">
      <w:pPr>
        <w:spacing w:after="0" w:line="360" w:lineRule="auto"/>
        <w:ind w:left="4"/>
        <w:jc w:val="center"/>
        <w:textAlignment w:val="baseline"/>
        <w:rPr>
          <w:rFonts w:eastAsia="Times New Roman" w:cstheme="minorHAnsi"/>
          <w:color w:val="003333"/>
          <w:sz w:val="24"/>
          <w:szCs w:val="24"/>
          <w:lang w:eastAsia="tr-TR"/>
        </w:rPr>
      </w:pPr>
      <w:r w:rsidRPr="00073F1B">
        <w:rPr>
          <w:rFonts w:eastAsia="Times New Roman" w:cstheme="minorHAnsi"/>
          <w:color w:val="003333"/>
          <w:sz w:val="24"/>
          <w:szCs w:val="24"/>
          <w:lang w:eastAsia="tr-TR"/>
        </w:rPr>
        <w:t>Erasmus Öğrenim Hareketliliğine katılacak öğrencilere yurt dışında geçirdikleri öğrenim süresi için aylık maddi destek verilmesi esastır. Ancak değerlendirmeler sonucu Programa katılmaya hak kazanan öğrencilerin hibe ile desteklenebilmesi, Üniversitemize </w:t>
      </w:r>
      <w:r w:rsidRPr="00073F1B">
        <w:rPr>
          <w:rFonts w:eastAsia="Times New Roman" w:cstheme="minorHAnsi"/>
          <w:color w:val="003333"/>
          <w:sz w:val="24"/>
          <w:szCs w:val="24"/>
          <w:u w:val="single"/>
          <w:bdr w:val="none" w:sz="0" w:space="0" w:color="auto" w:frame="1"/>
          <w:lang w:eastAsia="tr-TR"/>
        </w:rPr>
        <w:t>yeterli mali kaynağın tahsis</w:t>
      </w:r>
      <w:r w:rsidRPr="00073F1B">
        <w:rPr>
          <w:rFonts w:eastAsia="Times New Roman" w:cstheme="minorHAnsi"/>
          <w:color w:val="003333"/>
          <w:sz w:val="24"/>
          <w:szCs w:val="24"/>
          <w:lang w:eastAsia="tr-TR"/>
        </w:rPr>
        <w:t> </w:t>
      </w:r>
      <w:r w:rsidRPr="00073F1B">
        <w:rPr>
          <w:rFonts w:eastAsia="Times New Roman" w:cstheme="minorHAnsi"/>
          <w:color w:val="003333"/>
          <w:sz w:val="24"/>
          <w:szCs w:val="24"/>
          <w:u w:val="single"/>
          <w:bdr w:val="none" w:sz="0" w:space="0" w:color="auto" w:frame="1"/>
          <w:lang w:eastAsia="tr-TR"/>
        </w:rPr>
        <w:t>edilip edilmemesi şartına bağlıdır.</w:t>
      </w:r>
      <w:r w:rsidRPr="00073F1B">
        <w:rPr>
          <w:rFonts w:eastAsia="Times New Roman" w:cstheme="minorHAnsi"/>
          <w:color w:val="003333"/>
          <w:sz w:val="24"/>
          <w:szCs w:val="24"/>
          <w:lang w:eastAsia="tr-TR"/>
        </w:rPr>
        <w:t> Değerlendirmeler sonucu başarılı olmalarına rağmen yeterli hibe olmaması sebebiyle faaliyetten hibeli olarak yararlanamayacak olanlar veya isteyerek bu maddi destekten feragat edenler Programa "</w:t>
      </w:r>
      <w:r w:rsidRPr="00073F1B">
        <w:rPr>
          <w:rFonts w:eastAsia="Times New Roman" w:cstheme="minorHAnsi"/>
          <w:b/>
          <w:bCs/>
          <w:color w:val="003333"/>
          <w:sz w:val="24"/>
          <w:szCs w:val="24"/>
          <w:bdr w:val="none" w:sz="0" w:space="0" w:color="auto" w:frame="1"/>
          <w:lang w:eastAsia="tr-TR"/>
        </w:rPr>
        <w:t>0 hibe</w:t>
      </w:r>
      <w:r w:rsidRPr="00073F1B">
        <w:rPr>
          <w:rFonts w:eastAsia="Times New Roman" w:cstheme="minorHAnsi"/>
          <w:color w:val="003333"/>
          <w:sz w:val="24"/>
          <w:szCs w:val="24"/>
          <w:lang w:eastAsia="tr-TR"/>
        </w:rPr>
        <w:t>" (Hibesiz) ile katılabilir.</w:t>
      </w:r>
      <w:r w:rsidR="000F538A">
        <w:rPr>
          <w:rFonts w:eastAsia="Times New Roman" w:cstheme="minorHAnsi"/>
          <w:noProof/>
          <w:color w:val="003333"/>
          <w:sz w:val="24"/>
          <w:szCs w:val="24"/>
          <w:lang w:eastAsia="tr-TR"/>
        </w:rPr>
        <w:drawing>
          <wp:inline distT="0" distB="0" distL="0" distR="0">
            <wp:extent cx="3829050" cy="119062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ECD" w:rsidRPr="00073F1B" w:rsidRDefault="007D206C" w:rsidP="00073F1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DD7ECD" w:rsidRPr="00073F1B" w:rsidSect="00073F1B">
      <w:pgSz w:w="11906" w:h="16838"/>
      <w:pgMar w:top="1417" w:right="1417" w:bottom="1417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06C" w:rsidRDefault="007D206C" w:rsidP="005245BF">
      <w:pPr>
        <w:spacing w:after="0" w:line="240" w:lineRule="auto"/>
      </w:pPr>
      <w:r>
        <w:separator/>
      </w:r>
    </w:p>
  </w:endnote>
  <w:endnote w:type="continuationSeparator" w:id="0">
    <w:p w:rsidR="007D206C" w:rsidRDefault="007D206C" w:rsidP="0052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06C" w:rsidRDefault="007D206C" w:rsidP="005245BF">
      <w:pPr>
        <w:spacing w:after="0" w:line="240" w:lineRule="auto"/>
      </w:pPr>
      <w:r>
        <w:separator/>
      </w:r>
    </w:p>
  </w:footnote>
  <w:footnote w:type="continuationSeparator" w:id="0">
    <w:p w:rsidR="007D206C" w:rsidRDefault="007D206C" w:rsidP="00524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F1F92"/>
    <w:multiLevelType w:val="hybridMultilevel"/>
    <w:tmpl w:val="0E926310"/>
    <w:lvl w:ilvl="0" w:tplc="E432F6C2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819A8"/>
    <w:multiLevelType w:val="multilevel"/>
    <w:tmpl w:val="FA2A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842992"/>
    <w:multiLevelType w:val="multilevel"/>
    <w:tmpl w:val="14D6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4320A4"/>
    <w:multiLevelType w:val="multilevel"/>
    <w:tmpl w:val="D4E4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E376C7"/>
    <w:multiLevelType w:val="multilevel"/>
    <w:tmpl w:val="E020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84"/>
    <w:rsid w:val="00046503"/>
    <w:rsid w:val="00073F1B"/>
    <w:rsid w:val="000C1340"/>
    <w:rsid w:val="000F538A"/>
    <w:rsid w:val="00215AF8"/>
    <w:rsid w:val="00225711"/>
    <w:rsid w:val="003B30B1"/>
    <w:rsid w:val="00471D62"/>
    <w:rsid w:val="005245BF"/>
    <w:rsid w:val="00661884"/>
    <w:rsid w:val="00676002"/>
    <w:rsid w:val="006C6599"/>
    <w:rsid w:val="007D206C"/>
    <w:rsid w:val="00982E33"/>
    <w:rsid w:val="00C7026F"/>
    <w:rsid w:val="00CB52D2"/>
    <w:rsid w:val="00D160F0"/>
    <w:rsid w:val="00D4295B"/>
    <w:rsid w:val="00DD1AC3"/>
    <w:rsid w:val="00DE14C4"/>
    <w:rsid w:val="00E15593"/>
    <w:rsid w:val="00E80BF5"/>
    <w:rsid w:val="00E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E001"/>
  <w15:chartTrackingRefBased/>
  <w15:docId w15:val="{C004FC6D-7AC6-4994-B129-CA24D087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F1B"/>
  </w:style>
  <w:style w:type="paragraph" w:styleId="Balk1">
    <w:name w:val="heading 1"/>
    <w:basedOn w:val="Normal"/>
    <w:next w:val="Normal"/>
    <w:link w:val="Balk1Char"/>
    <w:uiPriority w:val="9"/>
    <w:qFormat/>
    <w:rsid w:val="00073F1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28D9F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73F1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73F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62F33" w:themeColor="text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73F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73F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62F33" w:themeColor="text2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73F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62F33" w:themeColor="text2"/>
      <w:sz w:val="21"/>
      <w:szCs w:val="2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3F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5E6A" w:themeColor="accent1" w:themeShade="80"/>
      <w:sz w:val="21"/>
      <w:szCs w:val="21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3F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62F33" w:themeColor="text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3F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62F33" w:themeColor="tex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73F1B"/>
    <w:rPr>
      <w:rFonts w:asciiTheme="majorHAnsi" w:eastAsiaTheme="majorEastAsia" w:hAnsiTheme="majorHAnsi" w:cstheme="majorBidi"/>
      <w:color w:val="328D9F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73F1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73F1B"/>
    <w:rPr>
      <w:rFonts w:asciiTheme="majorHAnsi" w:eastAsiaTheme="majorEastAsia" w:hAnsiTheme="majorHAnsi" w:cstheme="majorBidi"/>
      <w:color w:val="162F33" w:themeColor="text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73F1B"/>
    <w:rPr>
      <w:rFonts w:asciiTheme="majorHAnsi" w:eastAsiaTheme="majorEastAsia" w:hAnsiTheme="majorHAnsi" w:cstheme="majorBidi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73F1B"/>
    <w:rPr>
      <w:rFonts w:asciiTheme="majorHAnsi" w:eastAsiaTheme="majorEastAsia" w:hAnsiTheme="majorHAnsi" w:cstheme="majorBidi"/>
      <w:color w:val="162F33" w:themeColor="text2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73F1B"/>
    <w:rPr>
      <w:rFonts w:asciiTheme="majorHAnsi" w:eastAsiaTheme="majorEastAsia" w:hAnsiTheme="majorHAnsi" w:cstheme="majorBidi"/>
      <w:i/>
      <w:iCs/>
      <w:color w:val="162F33" w:themeColor="text2"/>
      <w:sz w:val="21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3F1B"/>
    <w:rPr>
      <w:rFonts w:asciiTheme="majorHAnsi" w:eastAsiaTheme="majorEastAsia" w:hAnsiTheme="majorHAnsi" w:cstheme="majorBidi"/>
      <w:i/>
      <w:iCs/>
      <w:color w:val="215E6A" w:themeColor="accent1" w:themeShade="80"/>
      <w:sz w:val="21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3F1B"/>
    <w:rPr>
      <w:rFonts w:asciiTheme="majorHAnsi" w:eastAsiaTheme="majorEastAsia" w:hAnsiTheme="majorHAnsi" w:cstheme="majorBidi"/>
      <w:b/>
      <w:bCs/>
      <w:color w:val="162F33" w:themeColor="tex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3F1B"/>
    <w:rPr>
      <w:rFonts w:asciiTheme="majorHAnsi" w:eastAsiaTheme="majorEastAsia" w:hAnsiTheme="majorHAnsi" w:cstheme="majorBidi"/>
      <w:b/>
      <w:bCs/>
      <w:i/>
      <w:iCs/>
      <w:color w:val="162F33" w:themeColor="text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73F1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KonuBal">
    <w:name w:val="Title"/>
    <w:basedOn w:val="Normal"/>
    <w:next w:val="Normal"/>
    <w:link w:val="KonuBalChar"/>
    <w:uiPriority w:val="10"/>
    <w:qFormat/>
    <w:rsid w:val="00073F1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0B4C8" w:themeColor="accent1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73F1B"/>
    <w:rPr>
      <w:rFonts w:asciiTheme="majorHAnsi" w:eastAsiaTheme="majorEastAsia" w:hAnsiTheme="majorHAnsi" w:cstheme="majorBidi"/>
      <w:color w:val="50B4C8" w:themeColor="accent1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073F1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073F1B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073F1B"/>
    <w:rPr>
      <w:b/>
      <w:bCs/>
    </w:rPr>
  </w:style>
  <w:style w:type="character" w:styleId="Vurgu">
    <w:name w:val="Emphasis"/>
    <w:basedOn w:val="VarsaylanParagrafYazTipi"/>
    <w:uiPriority w:val="20"/>
    <w:qFormat/>
    <w:rsid w:val="00073F1B"/>
    <w:rPr>
      <w:i/>
      <w:iCs/>
    </w:rPr>
  </w:style>
  <w:style w:type="paragraph" w:styleId="AralkYok">
    <w:name w:val="No Spacing"/>
    <w:uiPriority w:val="1"/>
    <w:qFormat/>
    <w:rsid w:val="00073F1B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073F1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073F1B"/>
    <w:rPr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73F1B"/>
    <w:pPr>
      <w:pBdr>
        <w:left w:val="single" w:sz="18" w:space="12" w:color="50B4C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0B4C8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073F1B"/>
    <w:rPr>
      <w:rFonts w:asciiTheme="majorHAnsi" w:eastAsiaTheme="majorEastAsia" w:hAnsiTheme="majorHAnsi" w:cstheme="majorBidi"/>
      <w:color w:val="50B4C8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073F1B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073F1B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073F1B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073F1B"/>
    <w:rPr>
      <w:b/>
      <w:bCs/>
      <w:smallCaps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073F1B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73F1B"/>
    <w:pPr>
      <w:outlineLvl w:val="9"/>
    </w:pPr>
  </w:style>
  <w:style w:type="paragraph" w:styleId="ListeParagraf">
    <w:name w:val="List Paragraph"/>
    <w:basedOn w:val="Normal"/>
    <w:uiPriority w:val="34"/>
    <w:qFormat/>
    <w:rsid w:val="00D160F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2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45BF"/>
  </w:style>
  <w:style w:type="paragraph" w:styleId="AltBilgi">
    <w:name w:val="footer"/>
    <w:basedOn w:val="Normal"/>
    <w:link w:val="AltBilgiChar"/>
    <w:uiPriority w:val="99"/>
    <w:unhideWhenUsed/>
    <w:rsid w:val="0052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4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1163"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46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ym.gov.tr/dosya/1-59085/h/yabanci-dil-sinavlari-esdegerlikleri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rlak Kenar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E6B6B-A994-43FC-AB35-55385BCE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Ogrenciisleri</dc:creator>
  <cp:keywords/>
  <dc:description/>
  <cp:lastModifiedBy>Ogrenciisleri</cp:lastModifiedBy>
  <cp:revision>11</cp:revision>
  <dcterms:created xsi:type="dcterms:W3CDTF">2018-08-06T11:03:00Z</dcterms:created>
  <dcterms:modified xsi:type="dcterms:W3CDTF">2018-10-08T12:41:00Z</dcterms:modified>
</cp:coreProperties>
</file>