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6AA" w:rsidRDefault="000146AA" w:rsidP="000146AA">
      <w:pPr>
        <w:spacing w:after="0" w:line="240" w:lineRule="auto"/>
        <w:rPr>
          <w:rFonts w:cs="Calibri"/>
          <w:b/>
          <w:sz w:val="24"/>
        </w:rPr>
      </w:pPr>
      <w:bookmarkStart w:id="0" w:name="_GoBack"/>
      <w:bookmarkEnd w:id="0"/>
    </w:p>
    <w:p w:rsidR="000146AA" w:rsidRDefault="000146AA" w:rsidP="000146AA">
      <w:pPr>
        <w:spacing w:after="200" w:line="276" w:lineRule="auto"/>
        <w:rPr>
          <w:rFonts w:cs="Calibri"/>
          <w:b/>
          <w:sz w:val="28"/>
        </w:rPr>
      </w:pPr>
      <w:r>
        <w:rPr>
          <w:rFonts w:cs="Calibri"/>
          <w:b/>
          <w:sz w:val="28"/>
        </w:rPr>
        <w:t>Mikrocerrahi Temel Eğitim Kurs Programı</w:t>
      </w:r>
    </w:p>
    <w:p w:rsidR="000146AA" w:rsidRDefault="000146AA" w:rsidP="000146AA">
      <w:pPr>
        <w:spacing w:after="0" w:line="240" w:lineRule="auto"/>
        <w:rPr>
          <w:rFonts w:cs="Calibri"/>
          <w:b/>
          <w:sz w:val="24"/>
        </w:rPr>
      </w:pPr>
      <w:r>
        <w:rPr>
          <w:rFonts w:cs="Calibri"/>
          <w:b/>
          <w:sz w:val="24"/>
        </w:rPr>
        <w:t>1.gün</w:t>
      </w:r>
    </w:p>
    <w:p w:rsidR="000146AA" w:rsidRDefault="000146AA" w:rsidP="000146AA">
      <w:pPr>
        <w:spacing w:after="0" w:line="240" w:lineRule="auto"/>
        <w:rPr>
          <w:rFonts w:cs="Calibri"/>
          <w:sz w:val="24"/>
        </w:rPr>
      </w:pPr>
      <w:r>
        <w:rPr>
          <w:rFonts w:cs="Calibri"/>
          <w:sz w:val="24"/>
        </w:rPr>
        <w:t xml:space="preserve">Mikrocerrahinin tarihçesi, uygulama alanları, anastomoz teknikleri (teorik eğitim), mikrosütür, mikro aletler ve mikroskopla tanışma, el-göz koordinasyonu sağlama deneyimi kazanma (simülasyon modelinde temel sütür atma ve anastomoz yapma çalışmaları) </w:t>
      </w:r>
    </w:p>
    <w:p w:rsidR="000146AA" w:rsidRDefault="000146AA" w:rsidP="000146AA">
      <w:pPr>
        <w:spacing w:after="0" w:line="240" w:lineRule="auto"/>
        <w:rPr>
          <w:rFonts w:cs="Calibri"/>
          <w:sz w:val="24"/>
        </w:rPr>
      </w:pPr>
    </w:p>
    <w:p w:rsidR="000146AA" w:rsidRDefault="000146AA" w:rsidP="000146AA">
      <w:pPr>
        <w:spacing w:after="0" w:line="240" w:lineRule="auto"/>
        <w:rPr>
          <w:rFonts w:cs="Calibri"/>
          <w:b/>
          <w:sz w:val="24"/>
        </w:rPr>
      </w:pPr>
      <w:r>
        <w:rPr>
          <w:rFonts w:cs="Calibri"/>
          <w:b/>
          <w:sz w:val="24"/>
        </w:rPr>
        <w:t>2.gün</w:t>
      </w:r>
    </w:p>
    <w:p w:rsidR="000146AA" w:rsidRDefault="000146AA" w:rsidP="000146AA">
      <w:pPr>
        <w:spacing w:after="0" w:line="240" w:lineRule="auto"/>
        <w:rPr>
          <w:rFonts w:cs="Calibri"/>
          <w:sz w:val="24"/>
        </w:rPr>
      </w:pPr>
      <w:r>
        <w:rPr>
          <w:rFonts w:cs="Calibri"/>
          <w:sz w:val="24"/>
        </w:rPr>
        <w:t>Mikro arter anastomoz teknikleri  (teorik eğitim) ve eğitici mikroskobunda eğitmen uygulamasının izlenimi. Deney hayvanı üzerinde ön hazırlık, uyutma ve mikroskop altında damar diseksiyonu yapılması. Uç-uca femoral arter anastomozu yapılması. (Minimum 2 adet)</w:t>
      </w:r>
    </w:p>
    <w:p w:rsidR="000146AA" w:rsidRDefault="000146AA" w:rsidP="000146AA">
      <w:pPr>
        <w:spacing w:after="0" w:line="240" w:lineRule="auto"/>
        <w:rPr>
          <w:rFonts w:cs="Calibri"/>
          <w:sz w:val="24"/>
        </w:rPr>
      </w:pPr>
    </w:p>
    <w:p w:rsidR="000146AA" w:rsidRDefault="000146AA" w:rsidP="000146AA">
      <w:pPr>
        <w:spacing w:after="0" w:line="240" w:lineRule="auto"/>
        <w:rPr>
          <w:rFonts w:cs="Calibri"/>
          <w:b/>
          <w:sz w:val="24"/>
        </w:rPr>
      </w:pPr>
      <w:r>
        <w:rPr>
          <w:rFonts w:cs="Calibri"/>
          <w:b/>
          <w:sz w:val="24"/>
        </w:rPr>
        <w:t>3.gün</w:t>
      </w:r>
    </w:p>
    <w:p w:rsidR="000146AA" w:rsidRDefault="000146AA" w:rsidP="000146AA">
      <w:pPr>
        <w:spacing w:after="0" w:line="240" w:lineRule="auto"/>
        <w:rPr>
          <w:rFonts w:cs="Calibri"/>
          <w:sz w:val="24"/>
        </w:rPr>
      </w:pPr>
      <w:r>
        <w:rPr>
          <w:rFonts w:cs="Calibri"/>
          <w:sz w:val="24"/>
        </w:rPr>
        <w:t>Mikro ven anastomuzu teknikleri  (teorik eğitim) ve eğitici mikroskobunda eğitmen uygulamasının izlenimi. Mikroskop altında arter ve ven diseksiyonu yapılması. Uç-uca femoral arter ve ven anastomozları  yapılması. (Minimum 2 arter, 2 ven )</w:t>
      </w:r>
    </w:p>
    <w:p w:rsidR="000146AA" w:rsidRDefault="000146AA" w:rsidP="000146AA">
      <w:pPr>
        <w:spacing w:after="0" w:line="240" w:lineRule="auto"/>
        <w:rPr>
          <w:rFonts w:cs="Calibri"/>
          <w:sz w:val="24"/>
        </w:rPr>
      </w:pPr>
    </w:p>
    <w:p w:rsidR="000146AA" w:rsidRDefault="000146AA" w:rsidP="000146AA">
      <w:pPr>
        <w:spacing w:after="0" w:line="240" w:lineRule="auto"/>
        <w:rPr>
          <w:rFonts w:cs="Calibri"/>
          <w:b/>
          <w:sz w:val="24"/>
        </w:rPr>
      </w:pPr>
      <w:r>
        <w:rPr>
          <w:rFonts w:cs="Calibri"/>
          <w:b/>
          <w:sz w:val="24"/>
        </w:rPr>
        <w:t>4. gün</w:t>
      </w:r>
    </w:p>
    <w:p w:rsidR="000146AA" w:rsidRDefault="000146AA" w:rsidP="000146AA">
      <w:pPr>
        <w:spacing w:after="200" w:line="240" w:lineRule="auto"/>
        <w:rPr>
          <w:rFonts w:cs="Calibri"/>
          <w:sz w:val="24"/>
        </w:rPr>
      </w:pPr>
      <w:r>
        <w:rPr>
          <w:rFonts w:cs="Calibri"/>
          <w:sz w:val="24"/>
        </w:rPr>
        <w:t>Mikro uç-yan anastomoz, interpozisyonel ven grefti ile arter ve ven onarımı teknikleri  (teorik eğitim) ve eğitici mikroskobunda eğitmen uygulamasının izlenimi. Deney hayvanında uç-uca ve uç-yan arter ve ven anastomoz teknikleri yapılması. (Minimum 2 uç-yan, 2 interpozisyonel ven grefti)</w:t>
      </w:r>
    </w:p>
    <w:p w:rsidR="000146AA" w:rsidRDefault="000146AA" w:rsidP="000146AA">
      <w:pPr>
        <w:spacing w:after="200" w:line="240" w:lineRule="auto"/>
        <w:rPr>
          <w:rFonts w:cs="Calibri"/>
          <w:b/>
          <w:sz w:val="24"/>
        </w:rPr>
      </w:pPr>
      <w:r>
        <w:rPr>
          <w:rFonts w:cs="Calibri"/>
          <w:b/>
          <w:sz w:val="24"/>
        </w:rPr>
        <w:t xml:space="preserve"> 5.gün</w:t>
      </w:r>
    </w:p>
    <w:p w:rsidR="000146AA" w:rsidRDefault="000146AA" w:rsidP="000146AA">
      <w:pPr>
        <w:spacing w:after="200" w:line="276" w:lineRule="auto"/>
        <w:rPr>
          <w:rFonts w:cs="Calibri"/>
          <w:sz w:val="24"/>
        </w:rPr>
      </w:pPr>
      <w:r>
        <w:rPr>
          <w:rFonts w:cs="Calibri"/>
          <w:sz w:val="24"/>
        </w:rPr>
        <w:t>Sinir koaptasyonu, sinir grefti alınması ve uygulanması tekniklerinin (teorik eğitim)ve deney hayvanında femoral sinir üzerinde sinir onarımı yapılması. Tüm tekniklerin (arter, ven, ven grefti ve sinir onarımı) deney hayvanı üzerinde en az 1’er adet olmak üzere uygulanması. Kursiyerler ile kurs kazanımları üzerine interaktif değerlendirme yapılması, sertifikaların dağıtılması.</w:t>
      </w:r>
    </w:p>
    <w:p w:rsidR="00F926AA" w:rsidRDefault="00F926AA"/>
    <w:sectPr w:rsidR="00F926A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46AA"/>
    <w:rsid w:val="000146AA"/>
    <w:rsid w:val="00196508"/>
    <w:rsid w:val="00375418"/>
    <w:rsid w:val="00F926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591412-14BE-452D-A6A6-3DECF239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3121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Ucun</dc:creator>
  <cp:keywords/>
  <dc:description/>
  <cp:lastModifiedBy>Kadir Ucun</cp:lastModifiedBy>
  <cp:revision>2</cp:revision>
  <dcterms:created xsi:type="dcterms:W3CDTF">2018-10-10T13:52:00Z</dcterms:created>
  <dcterms:modified xsi:type="dcterms:W3CDTF">2018-10-10T13:52:00Z</dcterms:modified>
</cp:coreProperties>
</file>