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F232" w14:textId="49034ED9" w:rsidR="000F3647" w:rsidRPr="00BF3B93" w:rsidRDefault="009608FE" w:rsidP="009608FE">
      <w:pPr>
        <w:pStyle w:val="Balk1"/>
        <w:ind w:left="-851"/>
        <w:jc w:val="center"/>
        <w:rPr>
          <w:rFonts w:ascii="Times New Roman" w:hAnsi="Times New Roman" w:cs="Times New Roman"/>
          <w:b/>
        </w:rPr>
      </w:pPr>
      <w:r>
        <w:rPr>
          <w:rFonts w:ascii="Times New Roman" w:hAnsi="Times New Roman" w:cs="Times New Roman"/>
          <w:noProof/>
          <w:lang w:eastAsia="tr-TR"/>
        </w:rPr>
        <w:drawing>
          <wp:inline distT="0" distB="0" distL="0" distR="0" wp14:anchorId="77B1290C" wp14:editId="49350C84">
            <wp:extent cx="7048500" cy="1301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IK999999.jpg"/>
                    <pic:cNvPicPr/>
                  </pic:nvPicPr>
                  <pic:blipFill>
                    <a:blip r:embed="rId5">
                      <a:extLst>
                        <a:ext uri="{28A0092B-C50C-407E-A947-70E740481C1C}">
                          <a14:useLocalDpi xmlns:a14="http://schemas.microsoft.com/office/drawing/2010/main" val="0"/>
                        </a:ext>
                      </a:extLst>
                    </a:blip>
                    <a:stretch>
                      <a:fillRect/>
                    </a:stretch>
                  </pic:blipFill>
                  <pic:spPr>
                    <a:xfrm>
                      <a:off x="0" y="0"/>
                      <a:ext cx="7048500" cy="1301750"/>
                    </a:xfrm>
                    <a:prstGeom prst="rect">
                      <a:avLst/>
                    </a:prstGeom>
                  </pic:spPr>
                </pic:pic>
              </a:graphicData>
            </a:graphic>
          </wp:inline>
        </w:drawing>
      </w:r>
      <w:r>
        <w:rPr>
          <w:rFonts w:ascii="Times New Roman" w:hAnsi="Times New Roman" w:cs="Times New Roman"/>
        </w:rPr>
        <w:t xml:space="preserve">                  </w:t>
      </w:r>
      <w:r w:rsidR="00BF3B93"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305EB0FE" w:rsid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3BB8BB51" w14:textId="77777777" w:rsidR="00AB315A" w:rsidRDefault="00AB315A" w:rsidP="00BF3B93">
            <w:pPr>
              <w:pStyle w:val="ListeParagraf"/>
              <w:ind w:left="0"/>
              <w:rPr>
                <w:rFonts w:ascii="Times New Roman" w:hAnsi="Times New Roman" w:cs="Times New Roman"/>
                <w:b/>
              </w:rPr>
            </w:pPr>
          </w:p>
          <w:p w14:paraId="7AA12A63" w14:textId="74963594" w:rsidR="00D14098" w:rsidRDefault="00AB315A" w:rsidP="00BF3B93">
            <w:pPr>
              <w:pStyle w:val="ListeParagraf"/>
              <w:ind w:left="0"/>
              <w:rPr>
                <w:rFonts w:ascii="Times New Roman" w:hAnsi="Times New Roman" w:cs="Times New Roman"/>
                <w:b/>
              </w:rPr>
            </w:pPr>
            <w:r>
              <w:rPr>
                <w:rFonts w:ascii="Times New Roman" w:hAnsi="Times New Roman" w:cs="Times New Roman"/>
                <w:b/>
              </w:rPr>
              <w:t xml:space="preserve">Ünvanı: </w:t>
            </w:r>
          </w:p>
          <w:p w14:paraId="419262D4" w14:textId="77777777" w:rsidR="00AB315A" w:rsidRDefault="00AB315A" w:rsidP="00BF3B93">
            <w:pPr>
              <w:pStyle w:val="ListeParagraf"/>
              <w:ind w:left="0"/>
              <w:rPr>
                <w:rFonts w:ascii="Times New Roman" w:hAnsi="Times New Roman" w:cs="Times New Roman"/>
                <w:b/>
              </w:rPr>
            </w:pPr>
          </w:p>
          <w:p w14:paraId="214AE13A" w14:textId="50DC5967" w:rsidR="00AB315A" w:rsidRDefault="00AB315A" w:rsidP="00BF3B93">
            <w:pPr>
              <w:pStyle w:val="ListeParagraf"/>
              <w:ind w:left="0"/>
              <w:rPr>
                <w:rFonts w:ascii="Times New Roman" w:hAnsi="Times New Roman" w:cs="Times New Roman"/>
                <w:b/>
              </w:rPr>
            </w:pPr>
            <w:r>
              <w:rPr>
                <w:rFonts w:ascii="Times New Roman" w:hAnsi="Times New Roman" w:cs="Times New Roman"/>
                <w:b/>
              </w:rPr>
              <w:t>Uzmanlık Dalı:</w:t>
            </w:r>
          </w:p>
          <w:p w14:paraId="2FC803A5" w14:textId="77777777" w:rsidR="00D14098" w:rsidRPr="00BF3B93" w:rsidRDefault="00D14098" w:rsidP="00BF3B93">
            <w:pPr>
              <w:pStyle w:val="ListeParagraf"/>
              <w:ind w:left="0"/>
              <w:rPr>
                <w:rFonts w:ascii="Times New Roman" w:hAnsi="Times New Roman" w:cs="Times New Roman"/>
                <w:b/>
              </w:rPr>
            </w:pP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(Study Title)</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(Research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(Background/rationale)</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(Objectives)</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4-Hipotez (Hypothesis)</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(Study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(Study Setting/ Location)</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7- Araştırmaya katılanlar/denekler (Study Population)</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(Primary and Secondary Outcome)</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(Study procedures)</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(Sample size and statistical power)</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11- İstatistiksel yöntemler (Statistical methods)</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(Ethical Considerations)</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13- Anahtar kelimeler (Key words) </w:t>
            </w:r>
          </w:p>
          <w:p w14:paraId="783FCA90" w14:textId="77777777" w:rsidR="00BF3B93" w:rsidRPr="00BF3B93" w:rsidRDefault="00BF3B93" w:rsidP="00FF636B">
            <w:pPr>
              <w:rPr>
                <w:rFonts w:ascii="Times New Roman" w:hAnsi="Times New Roman" w:cs="Times New Roman"/>
              </w:rPr>
            </w:pPr>
          </w:p>
        </w:tc>
      </w:tr>
    </w:tbl>
    <w:p w14:paraId="08CBC9A8" w14:textId="77777777" w:rsidR="006F6821" w:rsidRDefault="006F6821" w:rsidP="006F6821">
      <w:pPr>
        <w:spacing w:after="120"/>
        <w:jc w:val="both"/>
        <w:rPr>
          <w:rFonts w:ascii="Times New Roman" w:hAnsi="Times New Roman" w:cs="Times New Roman"/>
        </w:rPr>
      </w:pPr>
    </w:p>
    <w:p w14:paraId="4EC39003"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(Study Title)</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(Research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2-Arka Plan ve Gerekçe (Background/rationale): Araştırma sorusuna yönelik özet literatür bilgisi ve bu araştırmanın yapılmasını haklı kılacak gerekçe yazılmalıdır.</w:t>
      </w:r>
    </w:p>
    <w:p w14:paraId="370AD22B"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3-Araştırma amacı (Objectives): Spesifik amaçlar ve 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lastRenderedPageBreak/>
        <w:t xml:space="preserve">4-Hipotez </w:t>
      </w:r>
      <w:r w:rsidRPr="00BF3B93">
        <w:rPr>
          <w:rFonts w:ascii="Times New Roman" w:eastAsia="Calibri" w:hAnsi="Times New Roman" w:cs="Times New Roman"/>
        </w:rPr>
        <w:t>(Hypothesis)</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(Study Design)</w:t>
      </w:r>
      <w:r w:rsidRPr="00BF3B93">
        <w:rPr>
          <w:rFonts w:ascii="Times New Roman" w:hAnsi="Times New Roman" w:cs="Times New Roman"/>
        </w:rPr>
        <w:t>: Gözlemsel/deneysel, tanımlayıcı/analitik, vaka serisi/kohort/olgu-kontrol/kesitsel, kontrollü/kontrolsüz, randomize/randomize olmayan, prospektif/retrospektif vb. araştırma türü tanımlanmalıdır.</w:t>
      </w:r>
    </w:p>
    <w:p w14:paraId="7811FF8A"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 xml:space="preserve">6- Çalışmanın yeri (Study Setting/ Location): Araştırmanın yapıldığı yer yazılmalıdır. Hastane tabanlı/toplum tabanlı, tek merkez/çok merkez, laboratuvar çalışması gibi. </w:t>
      </w:r>
    </w:p>
    <w:p w14:paraId="65853A8E"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7-Çalışmaya katılanlar/denekler (Study Population):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8-Araştırmanın birincil ve ikincil sonuç değişkenleri (Primary and Secendary Outcome):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(caesarean/no caesarean, blood loss ≥500mL/blood loss &lt;500mL); sürekli değişken (e.g. weight - kg, blood loss - mL); skor (pain - mild, moderate, severe); olayın ortaya çıkışı (survival), and sayılar (number of infections, number of events occurring).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 xml:space="preserve">9-Araştırma Süreçleri (Study procedures): Araştırmanın nasıl olacağı, aşama aşama belirtilmelidir. Katılımcıların çalışmaya alınma yöntemi, grupların oluşturulması, randomizasyon yapılıp yapılmayacağı, randomizasyon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(validity) hakkında bilgi verilmelidir. </w:t>
      </w:r>
    </w:p>
    <w:p w14:paraId="0EDC2E88"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10-Örnek büyüklüğü ve istatistiksel güç (Sample size and statistical power):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11- İstatistiksel yöntemler (Statistical methods): Araştırma sorusu cevaplandırılmalı, hipotez test edilmeli ve değerlendirmeler için kullanılacak istatistiksel yöntemler belirtilmelidir.</w:t>
      </w:r>
    </w:p>
    <w:p w14:paraId="6D28CD6E"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12-Etik Öngörü (Ethical Considerations): Araştırmanın Helsinki deklarasyonu, İyi Klinik Uygulama (Good Clinical Practice) ilkelerine uygunluğu ve denek araştırma etik kuralları ile çelişmeyeceği belirtilmelidir.</w:t>
      </w:r>
    </w:p>
    <w:p w14:paraId="515DED98" w14:textId="77777777" w:rsidR="00BF3B93" w:rsidRPr="00BF3B93" w:rsidRDefault="00BF3B93" w:rsidP="009608FE">
      <w:pPr>
        <w:spacing w:after="120"/>
        <w:jc w:val="both"/>
        <w:rPr>
          <w:rFonts w:ascii="Times New Roman" w:hAnsi="Times New Roman" w:cs="Times New Roman"/>
        </w:rPr>
      </w:pPr>
      <w:r w:rsidRPr="00BF3B93">
        <w:rPr>
          <w:rFonts w:ascii="Times New Roman" w:hAnsi="Times New Roman" w:cs="Times New Roman"/>
        </w:rPr>
        <w:t>13- Anahtar kelimeler (Key words): MesH (Medical Subject Heading) uyumlu olmalıdır. En az 3, en fazla 5 kelimeden oluşmalıdır.</w:t>
      </w:r>
    </w:p>
    <w:p w14:paraId="1B70CB25" w14:textId="77777777" w:rsidR="00C821E4" w:rsidRPr="00BF3B93" w:rsidRDefault="00C821E4" w:rsidP="009608FE">
      <w:pPr>
        <w:pStyle w:val="ListeParagraf"/>
        <w:spacing w:after="0" w:line="240" w:lineRule="auto"/>
        <w:jc w:val="both"/>
        <w:rPr>
          <w:rFonts w:ascii="Times New Roman" w:hAnsi="Times New Roman" w:cs="Times New Roman"/>
          <w:b/>
        </w:rPr>
      </w:pPr>
    </w:p>
    <w:sectPr w:rsidR="00C821E4" w:rsidRPr="00BF3B93" w:rsidSect="009608FE">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2125151827">
    <w:abstractNumId w:val="0"/>
  </w:num>
  <w:num w:numId="2" w16cid:durableId="1611668146">
    <w:abstractNumId w:val="2"/>
  </w:num>
  <w:num w:numId="3" w16cid:durableId="1984651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47"/>
    <w:rsid w:val="000F3647"/>
    <w:rsid w:val="001D000A"/>
    <w:rsid w:val="00252F26"/>
    <w:rsid w:val="00292C3F"/>
    <w:rsid w:val="002D23D9"/>
    <w:rsid w:val="00336F14"/>
    <w:rsid w:val="0036251F"/>
    <w:rsid w:val="00405D3E"/>
    <w:rsid w:val="00465931"/>
    <w:rsid w:val="004C6BB8"/>
    <w:rsid w:val="006D3C6D"/>
    <w:rsid w:val="006F6821"/>
    <w:rsid w:val="008B18BB"/>
    <w:rsid w:val="009608FE"/>
    <w:rsid w:val="00AB315A"/>
    <w:rsid w:val="00BF3B93"/>
    <w:rsid w:val="00C57913"/>
    <w:rsid w:val="00C821E4"/>
    <w:rsid w:val="00D14098"/>
    <w:rsid w:val="00D530EC"/>
    <w:rsid w:val="00EB3D8C"/>
    <w:rsid w:val="00F11750"/>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Muhammet BIR</cp:lastModifiedBy>
  <cp:revision>3</cp:revision>
  <dcterms:created xsi:type="dcterms:W3CDTF">2022-12-05T18:13:00Z</dcterms:created>
  <dcterms:modified xsi:type="dcterms:W3CDTF">2022-12-05T18:13:00Z</dcterms:modified>
</cp:coreProperties>
</file>