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378A" w14:textId="4531E4A5" w:rsidR="001D341D" w:rsidRPr="00A22B41" w:rsidRDefault="00E44366" w:rsidP="00E44366">
      <w:pPr>
        <w:pStyle w:val="BodyText"/>
        <w:rPr>
          <w:rFonts w:ascii="Arial"/>
          <w:sz w:val="20"/>
          <w:lang w:val="en-US"/>
        </w:rPr>
      </w:pPr>
      <w:r w:rsidRPr="00A22B41">
        <w:rPr>
          <w:rFonts w:ascii="Arial"/>
          <w:sz w:val="20"/>
          <w:lang w:val="en-US"/>
        </w:rPr>
        <w:t xml:space="preserve">              </w:t>
      </w:r>
      <w:r w:rsidR="005429B6" w:rsidRPr="00A22B41">
        <w:rPr>
          <w:rFonts w:ascii="Arial"/>
          <w:sz w:val="20"/>
          <w:lang w:val="en-US"/>
        </w:rPr>
        <w:t xml:space="preserve">           </w:t>
      </w:r>
      <w:r w:rsidRPr="00A22B41">
        <w:rPr>
          <w:rFonts w:ascii="Arial"/>
          <w:sz w:val="20"/>
          <w:lang w:val="en-US"/>
        </w:rPr>
        <w:t xml:space="preserve">                </w:t>
      </w:r>
      <w:r w:rsidR="00B3492D" w:rsidRPr="00A22B41">
        <w:rPr>
          <w:rFonts w:ascii="Arial"/>
          <w:noProof/>
          <w:sz w:val="20"/>
          <w:lang w:val="en-US"/>
        </w:rPr>
        <w:drawing>
          <wp:inline distT="0" distB="0" distL="0" distR="0" wp14:anchorId="1D5D03E9" wp14:editId="146BC981">
            <wp:extent cx="3704837" cy="3509772"/>
            <wp:effectExtent l="0" t="0" r="0" b="0"/>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8" cstate="print"/>
                    <a:stretch>
                      <a:fillRect/>
                    </a:stretch>
                  </pic:blipFill>
                  <pic:spPr>
                    <a:xfrm>
                      <a:off x="0" y="0"/>
                      <a:ext cx="3704837" cy="3509772"/>
                    </a:xfrm>
                    <a:prstGeom prst="rect">
                      <a:avLst/>
                    </a:prstGeom>
                  </pic:spPr>
                </pic:pic>
              </a:graphicData>
            </a:graphic>
          </wp:inline>
        </w:drawing>
      </w:r>
    </w:p>
    <w:p w14:paraId="04FD5C59" w14:textId="368EDAFA" w:rsidR="001D341D" w:rsidRPr="00A22B41" w:rsidRDefault="001D341D">
      <w:pPr>
        <w:pStyle w:val="BodyText"/>
        <w:rPr>
          <w:rFonts w:ascii="Arial"/>
          <w:b/>
          <w:sz w:val="25"/>
          <w:lang w:val="en-US"/>
        </w:rPr>
      </w:pPr>
    </w:p>
    <w:p w14:paraId="21738463" w14:textId="77777777" w:rsidR="00445D0F" w:rsidRPr="00A22B41" w:rsidRDefault="00445D0F">
      <w:pPr>
        <w:pStyle w:val="BodyText"/>
        <w:rPr>
          <w:rFonts w:ascii="Arial"/>
          <w:b/>
          <w:sz w:val="25"/>
          <w:lang w:val="en-US"/>
        </w:rPr>
      </w:pPr>
    </w:p>
    <w:p w14:paraId="18D001C3" w14:textId="77777777" w:rsidR="000710A4" w:rsidRPr="00A22B41" w:rsidRDefault="000710A4">
      <w:pPr>
        <w:pStyle w:val="BodyText"/>
        <w:rPr>
          <w:rFonts w:ascii="Arial"/>
          <w:b/>
          <w:sz w:val="25"/>
          <w:lang w:val="en-US"/>
        </w:rPr>
      </w:pPr>
    </w:p>
    <w:p w14:paraId="6A6CCF89" w14:textId="2E002B8E" w:rsidR="00C23A3D" w:rsidRPr="00C23A3D" w:rsidRDefault="00C23A3D" w:rsidP="00C23A3D">
      <w:pPr>
        <w:pStyle w:val="NormalWeb"/>
        <w:spacing w:line="360" w:lineRule="auto"/>
        <w:jc w:val="center"/>
        <w:rPr>
          <w:b/>
          <w:sz w:val="28"/>
          <w:szCs w:val="28"/>
        </w:rPr>
      </w:pPr>
      <w:r w:rsidRPr="00C23A3D">
        <w:rPr>
          <w:b/>
          <w:sz w:val="28"/>
          <w:szCs w:val="28"/>
        </w:rPr>
        <w:t>UNIVERSITY OF HEALTH SCIENCES</w:t>
      </w:r>
    </w:p>
    <w:p w14:paraId="09F27E48" w14:textId="36E35877" w:rsidR="00C23A3D" w:rsidRPr="00C23A3D" w:rsidRDefault="00C23A3D" w:rsidP="00C23A3D">
      <w:pPr>
        <w:pStyle w:val="NormalWeb"/>
        <w:spacing w:line="360" w:lineRule="auto"/>
        <w:jc w:val="center"/>
        <w:rPr>
          <w:b/>
          <w:color w:val="000000"/>
          <w:sz w:val="28"/>
          <w:szCs w:val="28"/>
        </w:rPr>
      </w:pPr>
      <w:r w:rsidRPr="00C23A3D">
        <w:rPr>
          <w:b/>
          <w:color w:val="000000"/>
          <w:sz w:val="28"/>
          <w:szCs w:val="28"/>
        </w:rPr>
        <w:t>2022-2023 ACADEMIC YEAR</w:t>
      </w:r>
    </w:p>
    <w:p w14:paraId="237B6F40" w14:textId="5F924874" w:rsidR="00C23A3D" w:rsidRDefault="00C23A3D" w:rsidP="00C23A3D">
      <w:pPr>
        <w:spacing w:line="360" w:lineRule="auto"/>
        <w:ind w:left="1095" w:right="846"/>
        <w:jc w:val="center"/>
        <w:rPr>
          <w:b/>
          <w:sz w:val="28"/>
          <w:szCs w:val="28"/>
          <w:lang w:val="en-US"/>
        </w:rPr>
      </w:pPr>
      <w:r w:rsidRPr="00C23A3D">
        <w:rPr>
          <w:b/>
          <w:sz w:val="28"/>
          <w:szCs w:val="28"/>
          <w:lang w:val="en-US"/>
        </w:rPr>
        <w:t>ÇOBANBEY FACULTY OF MEDICINE</w:t>
      </w:r>
    </w:p>
    <w:p w14:paraId="128A52AC" w14:textId="77777777" w:rsidR="00C23A3D" w:rsidRDefault="00C23A3D" w:rsidP="00C23A3D">
      <w:pPr>
        <w:spacing w:line="360" w:lineRule="auto"/>
        <w:ind w:left="1095" w:right="846"/>
        <w:jc w:val="center"/>
        <w:rPr>
          <w:b/>
          <w:sz w:val="28"/>
          <w:szCs w:val="28"/>
          <w:lang w:val="en-US"/>
        </w:rPr>
      </w:pPr>
    </w:p>
    <w:p w14:paraId="3CDF2585" w14:textId="5167B4A7" w:rsidR="00C23A3D" w:rsidRPr="00C23A3D" w:rsidRDefault="00C23A3D" w:rsidP="00C23A3D">
      <w:pPr>
        <w:spacing w:line="360" w:lineRule="auto"/>
        <w:ind w:left="1095" w:right="846"/>
        <w:jc w:val="center"/>
        <w:rPr>
          <w:b/>
          <w:sz w:val="28"/>
          <w:szCs w:val="28"/>
          <w:lang w:val="en-US"/>
        </w:rPr>
      </w:pPr>
      <w:r w:rsidRPr="00C23A3D">
        <w:rPr>
          <w:b/>
          <w:color w:val="000000"/>
          <w:sz w:val="28"/>
          <w:szCs w:val="28"/>
        </w:rPr>
        <w:t>STUDENT SELECTION AND PLACEMENT EXAM GUIDE</w:t>
      </w:r>
    </w:p>
    <w:p w14:paraId="56C32242" w14:textId="247F0C91" w:rsidR="00E44366" w:rsidRPr="00A22B41" w:rsidRDefault="00E44366" w:rsidP="00E44366">
      <w:pPr>
        <w:tabs>
          <w:tab w:val="left" w:pos="6225"/>
        </w:tabs>
        <w:rPr>
          <w:sz w:val="28"/>
          <w:lang w:val="en-US"/>
        </w:rPr>
      </w:pPr>
      <w:r w:rsidRPr="00A22B41">
        <w:rPr>
          <w:sz w:val="28"/>
          <w:lang w:val="en-US"/>
        </w:rPr>
        <w:tab/>
      </w:r>
    </w:p>
    <w:p w14:paraId="5E2AAAFC" w14:textId="17062A40" w:rsidR="00E44366" w:rsidRPr="00A22B41" w:rsidRDefault="00E44366" w:rsidP="00E44366">
      <w:pPr>
        <w:tabs>
          <w:tab w:val="left" w:pos="2505"/>
        </w:tabs>
        <w:rPr>
          <w:sz w:val="28"/>
          <w:lang w:val="en-US"/>
        </w:rPr>
        <w:sectPr w:rsidR="00E44366" w:rsidRPr="00A22B41">
          <w:pgSz w:w="11900" w:h="16840"/>
          <w:pgMar w:top="1600" w:right="1000" w:bottom="280" w:left="760" w:header="708" w:footer="708" w:gutter="0"/>
          <w:cols w:space="708"/>
        </w:sectPr>
      </w:pPr>
      <w:r w:rsidRPr="00A22B41">
        <w:rPr>
          <w:sz w:val="28"/>
          <w:lang w:val="en-US"/>
        </w:rPr>
        <w:tab/>
      </w:r>
    </w:p>
    <w:tbl>
      <w:tblPr>
        <w:tblStyle w:val="TableNormal1"/>
        <w:tblW w:w="0" w:type="auto"/>
        <w:tblInd w:w="6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8"/>
        <w:gridCol w:w="3403"/>
      </w:tblGrid>
      <w:tr w:rsidR="001D341D" w:rsidRPr="00A22B41" w14:paraId="34443988" w14:textId="77777777" w:rsidTr="00054824">
        <w:trPr>
          <w:trHeight w:val="1388"/>
        </w:trPr>
        <w:tc>
          <w:tcPr>
            <w:tcW w:w="9201" w:type="dxa"/>
            <w:gridSpan w:val="2"/>
            <w:shd w:val="clear" w:color="auto" w:fill="00AFEF"/>
            <w:vAlign w:val="center"/>
          </w:tcPr>
          <w:p w14:paraId="05D9B576" w14:textId="7CC1C1D1" w:rsidR="004F3ECB" w:rsidRPr="00A22B41" w:rsidRDefault="004F3ECB" w:rsidP="004F3ECB">
            <w:pPr>
              <w:pStyle w:val="TableParagraph"/>
              <w:spacing w:before="82" w:line="368" w:lineRule="exact"/>
              <w:jc w:val="center"/>
              <w:rPr>
                <w:b/>
                <w:sz w:val="32"/>
                <w:lang w:val="en-US"/>
              </w:rPr>
            </w:pPr>
            <w:r w:rsidRPr="00A22B41">
              <w:rPr>
                <w:b/>
                <w:sz w:val="32"/>
                <w:lang w:val="en-US"/>
              </w:rPr>
              <w:lastRenderedPageBreak/>
              <w:t xml:space="preserve">University of Health Sciences </w:t>
            </w:r>
            <w:r w:rsidR="00FB50CB" w:rsidRPr="00A22B41">
              <w:rPr>
                <w:b/>
                <w:spacing w:val="-78"/>
                <w:sz w:val="32"/>
                <w:lang w:val="en-US"/>
              </w:rPr>
              <w:t xml:space="preserve">  </w:t>
            </w:r>
            <w:proofErr w:type="spellStart"/>
            <w:r w:rsidRPr="00A22B41">
              <w:rPr>
                <w:b/>
                <w:sz w:val="32"/>
                <w:lang w:val="en-US"/>
              </w:rPr>
              <w:t>Çobanbey</w:t>
            </w:r>
            <w:proofErr w:type="spellEnd"/>
            <w:r w:rsidRPr="00A22B41">
              <w:rPr>
                <w:b/>
                <w:sz w:val="32"/>
                <w:lang w:val="en-US"/>
              </w:rPr>
              <w:t xml:space="preserve"> Faculty of Medicine </w:t>
            </w:r>
          </w:p>
          <w:p w14:paraId="474B713E" w14:textId="19FF650B" w:rsidR="001D341D" w:rsidRPr="00A22B41" w:rsidRDefault="004F3ECB" w:rsidP="004F3ECB">
            <w:pPr>
              <w:pStyle w:val="TableParagraph"/>
              <w:tabs>
                <w:tab w:val="left" w:pos="7927"/>
              </w:tabs>
              <w:spacing w:line="295" w:lineRule="auto"/>
              <w:ind w:left="1123" w:right="1238" w:firstLine="425"/>
              <w:jc w:val="center"/>
              <w:rPr>
                <w:b/>
                <w:sz w:val="32"/>
                <w:lang w:val="en-US"/>
              </w:rPr>
            </w:pPr>
            <w:r w:rsidRPr="00A22B41">
              <w:rPr>
                <w:b/>
                <w:sz w:val="32"/>
                <w:lang w:val="en-US"/>
              </w:rPr>
              <w:t>Student Selection and Placement Exam and Interview Dates</w:t>
            </w:r>
            <w:r w:rsidR="00FB50CB" w:rsidRPr="00A22B41">
              <w:rPr>
                <w:b/>
                <w:sz w:val="32"/>
                <w:lang w:val="en-US"/>
              </w:rPr>
              <w:t xml:space="preserve"> </w:t>
            </w:r>
          </w:p>
        </w:tc>
      </w:tr>
      <w:tr w:rsidR="00256B81" w:rsidRPr="00A22B41" w14:paraId="15380085" w14:textId="77777777" w:rsidTr="005E224F">
        <w:trPr>
          <w:trHeight w:val="531"/>
        </w:trPr>
        <w:tc>
          <w:tcPr>
            <w:tcW w:w="5798" w:type="dxa"/>
            <w:shd w:val="clear" w:color="auto" w:fill="9CC2E4"/>
            <w:vAlign w:val="center"/>
          </w:tcPr>
          <w:p w14:paraId="385FE05C" w14:textId="4D8C045B" w:rsidR="00256B81" w:rsidRPr="00A22B41" w:rsidRDefault="00256B81" w:rsidP="00256B81">
            <w:pPr>
              <w:pStyle w:val="TableParagraph"/>
              <w:ind w:left="133"/>
              <w:rPr>
                <w:b/>
                <w:sz w:val="24"/>
                <w:lang w:val="en-US"/>
              </w:rPr>
            </w:pPr>
            <w:r w:rsidRPr="00A22B41">
              <w:rPr>
                <w:b/>
                <w:sz w:val="24"/>
                <w:lang w:val="en-US"/>
              </w:rPr>
              <w:t xml:space="preserve">Application Dates </w:t>
            </w:r>
          </w:p>
        </w:tc>
        <w:tc>
          <w:tcPr>
            <w:tcW w:w="3403" w:type="dxa"/>
            <w:shd w:val="clear" w:color="auto" w:fill="DEEAF6"/>
            <w:vAlign w:val="center"/>
          </w:tcPr>
          <w:p w14:paraId="512F0DFA" w14:textId="4EBFE0EA" w:rsidR="00256B81" w:rsidRPr="00A22B41" w:rsidRDefault="00256B81" w:rsidP="00256B81">
            <w:pPr>
              <w:pStyle w:val="TableParagraph"/>
              <w:ind w:left="134"/>
              <w:rPr>
                <w:b/>
                <w:sz w:val="24"/>
                <w:szCs w:val="24"/>
                <w:lang w:val="en-US"/>
              </w:rPr>
            </w:pPr>
            <w:bookmarkStart w:id="0" w:name="_Hlk105349597"/>
            <w:r w:rsidRPr="00A22B41">
              <w:rPr>
                <w:b/>
                <w:sz w:val="24"/>
                <w:szCs w:val="24"/>
                <w:lang w:val="en-US"/>
              </w:rPr>
              <w:t>01 July – 10 August 2022</w:t>
            </w:r>
            <w:bookmarkEnd w:id="0"/>
          </w:p>
        </w:tc>
      </w:tr>
      <w:tr w:rsidR="00256B81" w:rsidRPr="00A22B41" w14:paraId="57BE3B2A" w14:textId="77777777" w:rsidTr="005E224F">
        <w:trPr>
          <w:trHeight w:val="553"/>
        </w:trPr>
        <w:tc>
          <w:tcPr>
            <w:tcW w:w="5798" w:type="dxa"/>
            <w:shd w:val="clear" w:color="auto" w:fill="9CC2E4"/>
            <w:vAlign w:val="center"/>
          </w:tcPr>
          <w:p w14:paraId="2078B9D9" w14:textId="5020AF95" w:rsidR="00256B81" w:rsidRPr="00A22B41" w:rsidRDefault="00256B81" w:rsidP="00256B81">
            <w:pPr>
              <w:pStyle w:val="TableParagraph"/>
              <w:ind w:left="120"/>
              <w:rPr>
                <w:b/>
                <w:sz w:val="24"/>
                <w:szCs w:val="24"/>
                <w:lang w:val="en-US"/>
              </w:rPr>
            </w:pPr>
            <w:r w:rsidRPr="00A22B41">
              <w:rPr>
                <w:b/>
                <w:sz w:val="24"/>
                <w:lang w:val="en-US"/>
              </w:rPr>
              <w:t xml:space="preserve">Evaluation of Applications </w:t>
            </w:r>
          </w:p>
        </w:tc>
        <w:tc>
          <w:tcPr>
            <w:tcW w:w="3403" w:type="dxa"/>
            <w:shd w:val="clear" w:color="auto" w:fill="DEEAF6"/>
            <w:vAlign w:val="center"/>
          </w:tcPr>
          <w:p w14:paraId="527E70E7" w14:textId="712E80D2" w:rsidR="00256B81" w:rsidRPr="00A22B41" w:rsidRDefault="00256B81" w:rsidP="00256B81">
            <w:pPr>
              <w:pStyle w:val="TableParagraph"/>
              <w:ind w:left="134"/>
              <w:rPr>
                <w:b/>
                <w:sz w:val="24"/>
                <w:szCs w:val="24"/>
                <w:lang w:val="en-US"/>
              </w:rPr>
            </w:pPr>
            <w:r w:rsidRPr="00A22B41">
              <w:rPr>
                <w:b/>
                <w:sz w:val="24"/>
                <w:szCs w:val="24"/>
                <w:lang w:val="en-US"/>
              </w:rPr>
              <w:t>11 – 16 August 2022</w:t>
            </w:r>
          </w:p>
        </w:tc>
      </w:tr>
      <w:tr w:rsidR="00A41562" w:rsidRPr="00A22B41" w14:paraId="1C4DE57F" w14:textId="77777777" w:rsidTr="00054824">
        <w:trPr>
          <w:trHeight w:val="675"/>
        </w:trPr>
        <w:tc>
          <w:tcPr>
            <w:tcW w:w="5798" w:type="dxa"/>
            <w:shd w:val="clear" w:color="auto" w:fill="9CC2E4"/>
            <w:vAlign w:val="center"/>
          </w:tcPr>
          <w:p w14:paraId="1EB48FBA" w14:textId="0EB53D13" w:rsidR="00A41562" w:rsidRPr="00A22B41" w:rsidRDefault="00256B81" w:rsidP="005E224F">
            <w:pPr>
              <w:pStyle w:val="TableParagraph"/>
              <w:ind w:left="140"/>
              <w:rPr>
                <w:b/>
                <w:bCs/>
                <w:sz w:val="24"/>
                <w:szCs w:val="24"/>
                <w:lang w:val="en-US"/>
              </w:rPr>
            </w:pPr>
            <w:r w:rsidRPr="00A22B41">
              <w:rPr>
                <w:b/>
                <w:bCs/>
                <w:sz w:val="24"/>
                <w:szCs w:val="24"/>
                <w:lang w:val="en-US"/>
              </w:rPr>
              <w:t xml:space="preserve">Announcement of Preliminary Evaluation and Opening of Student Selection and Placement Exam Entry Documents to Access by Prospective Students </w:t>
            </w:r>
          </w:p>
        </w:tc>
        <w:tc>
          <w:tcPr>
            <w:tcW w:w="3403" w:type="dxa"/>
            <w:shd w:val="clear" w:color="auto" w:fill="DEEAF6"/>
            <w:vAlign w:val="center"/>
          </w:tcPr>
          <w:p w14:paraId="0FFA9C61" w14:textId="64218B43" w:rsidR="009B6DC0" w:rsidRPr="00A22B41" w:rsidRDefault="009B6DC0" w:rsidP="005E224F">
            <w:pPr>
              <w:pStyle w:val="TableParagraph"/>
              <w:ind w:left="134"/>
              <w:rPr>
                <w:b/>
                <w:sz w:val="24"/>
                <w:szCs w:val="24"/>
                <w:lang w:val="en-US"/>
              </w:rPr>
            </w:pPr>
            <w:r w:rsidRPr="00A22B41">
              <w:rPr>
                <w:b/>
                <w:sz w:val="24"/>
                <w:szCs w:val="24"/>
                <w:lang w:val="en-US"/>
              </w:rPr>
              <w:t>1</w:t>
            </w:r>
            <w:r w:rsidR="00EB5ECF" w:rsidRPr="00A22B41">
              <w:rPr>
                <w:b/>
                <w:sz w:val="24"/>
                <w:szCs w:val="24"/>
                <w:lang w:val="en-US"/>
              </w:rPr>
              <w:t>8</w:t>
            </w:r>
            <w:r w:rsidRPr="00A22B41">
              <w:rPr>
                <w:b/>
                <w:sz w:val="24"/>
                <w:szCs w:val="24"/>
                <w:lang w:val="en-US"/>
              </w:rPr>
              <w:t xml:space="preserve"> </w:t>
            </w:r>
            <w:r w:rsidR="00256B81" w:rsidRPr="00A22B41">
              <w:rPr>
                <w:b/>
                <w:sz w:val="24"/>
                <w:szCs w:val="24"/>
                <w:lang w:val="en-US"/>
              </w:rPr>
              <w:t xml:space="preserve">August </w:t>
            </w:r>
            <w:r w:rsidRPr="00A22B41">
              <w:rPr>
                <w:b/>
                <w:sz w:val="24"/>
                <w:szCs w:val="24"/>
                <w:lang w:val="en-US"/>
              </w:rPr>
              <w:t>2022</w:t>
            </w:r>
          </w:p>
        </w:tc>
      </w:tr>
      <w:tr w:rsidR="001D341D" w:rsidRPr="00A22B41" w14:paraId="028BB6A8" w14:textId="77777777" w:rsidTr="005E224F">
        <w:trPr>
          <w:trHeight w:val="530"/>
        </w:trPr>
        <w:tc>
          <w:tcPr>
            <w:tcW w:w="5798" w:type="dxa"/>
            <w:shd w:val="clear" w:color="auto" w:fill="9CC2E4"/>
            <w:vAlign w:val="center"/>
          </w:tcPr>
          <w:p w14:paraId="22771FE1" w14:textId="3B967ACC" w:rsidR="001D341D" w:rsidRPr="00A22B41" w:rsidRDefault="007F0199" w:rsidP="005E224F">
            <w:pPr>
              <w:pStyle w:val="TableParagraph"/>
              <w:ind w:left="120"/>
              <w:rPr>
                <w:b/>
                <w:sz w:val="24"/>
                <w:szCs w:val="24"/>
                <w:lang w:val="en-US"/>
              </w:rPr>
            </w:pPr>
            <w:r w:rsidRPr="00A22B41">
              <w:rPr>
                <w:b/>
                <w:sz w:val="24"/>
                <w:szCs w:val="24"/>
                <w:lang w:val="en-US"/>
              </w:rPr>
              <w:t xml:space="preserve">Date of Student Selection Exam </w:t>
            </w:r>
          </w:p>
        </w:tc>
        <w:tc>
          <w:tcPr>
            <w:tcW w:w="3403" w:type="dxa"/>
            <w:shd w:val="clear" w:color="auto" w:fill="DEEAF6"/>
            <w:vAlign w:val="center"/>
          </w:tcPr>
          <w:p w14:paraId="4F0EB6E8" w14:textId="3AC859F3" w:rsidR="009B6DC0" w:rsidRPr="00A22B41" w:rsidRDefault="00ED35B2" w:rsidP="005E224F">
            <w:pPr>
              <w:pStyle w:val="TableParagraph"/>
              <w:ind w:left="134"/>
              <w:rPr>
                <w:b/>
                <w:sz w:val="24"/>
                <w:szCs w:val="24"/>
                <w:lang w:val="en-US"/>
              </w:rPr>
            </w:pPr>
            <w:r w:rsidRPr="00A22B41">
              <w:rPr>
                <w:b/>
                <w:sz w:val="24"/>
                <w:szCs w:val="24"/>
                <w:lang w:val="en-US"/>
              </w:rPr>
              <w:t xml:space="preserve">22 </w:t>
            </w:r>
            <w:r w:rsidR="00256B81" w:rsidRPr="00A22B41">
              <w:rPr>
                <w:b/>
                <w:sz w:val="24"/>
                <w:szCs w:val="24"/>
                <w:lang w:val="en-US"/>
              </w:rPr>
              <w:t>August</w:t>
            </w:r>
            <w:r w:rsidR="00CC4D15" w:rsidRPr="00A22B41">
              <w:rPr>
                <w:b/>
                <w:spacing w:val="-1"/>
                <w:sz w:val="24"/>
                <w:szCs w:val="24"/>
                <w:lang w:val="en-US"/>
              </w:rPr>
              <w:t xml:space="preserve"> </w:t>
            </w:r>
            <w:r w:rsidR="00CC4D15" w:rsidRPr="00A22B41">
              <w:rPr>
                <w:b/>
                <w:sz w:val="24"/>
                <w:szCs w:val="24"/>
                <w:lang w:val="en-US"/>
              </w:rPr>
              <w:t>2022</w:t>
            </w:r>
            <w:r w:rsidRPr="00A22B41">
              <w:rPr>
                <w:b/>
                <w:sz w:val="24"/>
                <w:szCs w:val="24"/>
                <w:lang w:val="en-US"/>
              </w:rPr>
              <w:t xml:space="preserve"> </w:t>
            </w:r>
            <w:r w:rsidR="00256B81" w:rsidRPr="00A22B41">
              <w:rPr>
                <w:b/>
                <w:sz w:val="24"/>
                <w:szCs w:val="24"/>
                <w:lang w:val="en-US"/>
              </w:rPr>
              <w:t xml:space="preserve">Time: </w:t>
            </w:r>
            <w:r w:rsidRPr="00A22B41">
              <w:rPr>
                <w:b/>
                <w:sz w:val="24"/>
                <w:szCs w:val="24"/>
                <w:lang w:val="en-US"/>
              </w:rPr>
              <w:t>11:00</w:t>
            </w:r>
          </w:p>
        </w:tc>
      </w:tr>
      <w:tr w:rsidR="001D341D" w:rsidRPr="00A22B41" w14:paraId="080E6B5F" w14:textId="77777777" w:rsidTr="005E224F">
        <w:trPr>
          <w:trHeight w:val="680"/>
        </w:trPr>
        <w:tc>
          <w:tcPr>
            <w:tcW w:w="5798" w:type="dxa"/>
            <w:shd w:val="clear" w:color="auto" w:fill="9CC2E4"/>
            <w:vAlign w:val="center"/>
          </w:tcPr>
          <w:p w14:paraId="44EAEC60" w14:textId="48580D54" w:rsidR="001D341D" w:rsidRPr="00A22B41" w:rsidRDefault="007F0199" w:rsidP="005E224F">
            <w:pPr>
              <w:pStyle w:val="TableParagraph"/>
              <w:ind w:left="130" w:right="519"/>
              <w:rPr>
                <w:b/>
                <w:sz w:val="24"/>
                <w:szCs w:val="24"/>
                <w:lang w:val="en-US"/>
              </w:rPr>
            </w:pPr>
            <w:r w:rsidRPr="00A22B41">
              <w:rPr>
                <w:b/>
                <w:sz w:val="23"/>
                <w:lang w:val="en-US"/>
              </w:rPr>
              <w:t xml:space="preserve">Announcement of </w:t>
            </w:r>
            <w:r w:rsidRPr="00A22B41">
              <w:rPr>
                <w:b/>
                <w:sz w:val="24"/>
                <w:lang w:val="en-US"/>
              </w:rPr>
              <w:t>Student Selection Exam Results and Announcement of Candidates Who Will Take the Interview Exam</w:t>
            </w:r>
          </w:p>
        </w:tc>
        <w:tc>
          <w:tcPr>
            <w:tcW w:w="3403" w:type="dxa"/>
            <w:shd w:val="clear" w:color="auto" w:fill="DEEAF6"/>
            <w:vAlign w:val="center"/>
          </w:tcPr>
          <w:p w14:paraId="03D25CF4" w14:textId="77777777" w:rsidR="00C75BC4" w:rsidRPr="00A22B41" w:rsidRDefault="00F22B1C" w:rsidP="005E224F">
            <w:pPr>
              <w:pStyle w:val="TableParagraph"/>
              <w:rPr>
                <w:b/>
                <w:sz w:val="23"/>
                <w:lang w:val="en-US"/>
              </w:rPr>
            </w:pPr>
            <w:r w:rsidRPr="00A22B41">
              <w:rPr>
                <w:b/>
                <w:sz w:val="23"/>
                <w:lang w:val="en-US"/>
              </w:rPr>
              <w:t xml:space="preserve">  </w:t>
            </w:r>
          </w:p>
          <w:p w14:paraId="1EAA5869" w14:textId="41A4A57E" w:rsidR="00D85D2C" w:rsidRPr="00A22B41" w:rsidRDefault="00C75BC4" w:rsidP="005E224F">
            <w:pPr>
              <w:pStyle w:val="TableParagraph"/>
              <w:rPr>
                <w:b/>
                <w:sz w:val="24"/>
                <w:lang w:val="en-US"/>
              </w:rPr>
            </w:pPr>
            <w:r w:rsidRPr="00A22B41">
              <w:rPr>
                <w:b/>
                <w:sz w:val="23"/>
                <w:lang w:val="en-US"/>
              </w:rPr>
              <w:t xml:space="preserve">  </w:t>
            </w:r>
            <w:r w:rsidR="00F22B1C" w:rsidRPr="00A22B41">
              <w:rPr>
                <w:b/>
                <w:sz w:val="23"/>
                <w:lang w:val="en-US"/>
              </w:rPr>
              <w:t>2</w:t>
            </w:r>
            <w:r w:rsidR="00ED35B2" w:rsidRPr="00A22B41">
              <w:rPr>
                <w:b/>
                <w:sz w:val="23"/>
                <w:lang w:val="en-US"/>
              </w:rPr>
              <w:t>3</w:t>
            </w:r>
            <w:r w:rsidR="00F35779" w:rsidRPr="00A22B41">
              <w:rPr>
                <w:b/>
                <w:sz w:val="23"/>
                <w:lang w:val="en-US"/>
              </w:rPr>
              <w:t xml:space="preserve"> </w:t>
            </w:r>
            <w:r w:rsidR="00256B81" w:rsidRPr="00A22B41">
              <w:rPr>
                <w:b/>
                <w:sz w:val="24"/>
                <w:szCs w:val="24"/>
                <w:lang w:val="en-US"/>
              </w:rPr>
              <w:t>August</w:t>
            </w:r>
            <w:r w:rsidR="00F35779" w:rsidRPr="00A22B41">
              <w:rPr>
                <w:b/>
                <w:sz w:val="24"/>
                <w:lang w:val="en-US"/>
              </w:rPr>
              <w:t xml:space="preserve"> 2022</w:t>
            </w:r>
          </w:p>
        </w:tc>
      </w:tr>
      <w:tr w:rsidR="003F47D7" w:rsidRPr="00A22B41" w14:paraId="405E23D8" w14:textId="77777777" w:rsidTr="005E224F">
        <w:trPr>
          <w:trHeight w:val="520"/>
        </w:trPr>
        <w:tc>
          <w:tcPr>
            <w:tcW w:w="5798" w:type="dxa"/>
            <w:shd w:val="clear" w:color="auto" w:fill="9CC2E4"/>
            <w:vAlign w:val="center"/>
          </w:tcPr>
          <w:p w14:paraId="2C39C9F8" w14:textId="736AB5C0" w:rsidR="003F47D7" w:rsidRPr="00A22B41" w:rsidRDefault="003F47D7" w:rsidP="003F47D7">
            <w:pPr>
              <w:pStyle w:val="TableParagraph"/>
              <w:ind w:left="130"/>
              <w:rPr>
                <w:b/>
                <w:sz w:val="24"/>
                <w:szCs w:val="24"/>
                <w:lang w:val="en-US"/>
              </w:rPr>
            </w:pPr>
            <w:r w:rsidRPr="00A22B41">
              <w:rPr>
                <w:b/>
                <w:sz w:val="24"/>
                <w:szCs w:val="24"/>
                <w:lang w:val="en-US"/>
              </w:rPr>
              <w:t>Date of Appeal Against Exam Results</w:t>
            </w:r>
          </w:p>
        </w:tc>
        <w:tc>
          <w:tcPr>
            <w:tcW w:w="3403" w:type="dxa"/>
            <w:shd w:val="clear" w:color="auto" w:fill="DEEAF6"/>
            <w:vAlign w:val="center"/>
          </w:tcPr>
          <w:p w14:paraId="4005FA3F" w14:textId="07B2971B" w:rsidR="003F47D7" w:rsidRPr="00A22B41" w:rsidRDefault="003F47D7" w:rsidP="003F47D7">
            <w:pPr>
              <w:pStyle w:val="TableParagraph"/>
              <w:ind w:left="129"/>
              <w:rPr>
                <w:b/>
                <w:sz w:val="24"/>
                <w:lang w:val="en-US"/>
              </w:rPr>
            </w:pPr>
            <w:r w:rsidRPr="00A22B41">
              <w:rPr>
                <w:b/>
                <w:sz w:val="24"/>
                <w:lang w:val="en-US"/>
              </w:rPr>
              <w:t xml:space="preserve">24-26 </w:t>
            </w:r>
            <w:r w:rsidRPr="00A22B41">
              <w:rPr>
                <w:b/>
                <w:sz w:val="24"/>
                <w:szCs w:val="24"/>
                <w:lang w:val="en-US"/>
              </w:rPr>
              <w:t xml:space="preserve">August </w:t>
            </w:r>
            <w:r w:rsidRPr="00A22B41">
              <w:rPr>
                <w:b/>
                <w:sz w:val="24"/>
                <w:lang w:val="en-US"/>
              </w:rPr>
              <w:t>2022</w:t>
            </w:r>
          </w:p>
        </w:tc>
      </w:tr>
      <w:tr w:rsidR="003F47D7" w:rsidRPr="00A22B41" w14:paraId="3D14DE7F" w14:textId="77777777" w:rsidTr="005E224F">
        <w:trPr>
          <w:trHeight w:val="556"/>
        </w:trPr>
        <w:tc>
          <w:tcPr>
            <w:tcW w:w="5798" w:type="dxa"/>
            <w:shd w:val="clear" w:color="auto" w:fill="9CC2E4"/>
            <w:vAlign w:val="center"/>
          </w:tcPr>
          <w:p w14:paraId="7691F0F4" w14:textId="1ED6E6E0" w:rsidR="003F47D7" w:rsidRPr="00A22B41" w:rsidRDefault="003F47D7" w:rsidP="003F47D7">
            <w:pPr>
              <w:pStyle w:val="TableParagraph"/>
              <w:ind w:left="130"/>
              <w:rPr>
                <w:b/>
                <w:sz w:val="24"/>
                <w:szCs w:val="24"/>
                <w:lang w:val="en-US"/>
              </w:rPr>
            </w:pPr>
            <w:r w:rsidRPr="00A22B41">
              <w:rPr>
                <w:b/>
                <w:sz w:val="24"/>
                <w:szCs w:val="24"/>
                <w:lang w:val="en-US"/>
              </w:rPr>
              <w:t xml:space="preserve">Date of Response to Appeals </w:t>
            </w:r>
          </w:p>
        </w:tc>
        <w:tc>
          <w:tcPr>
            <w:tcW w:w="3403" w:type="dxa"/>
            <w:shd w:val="clear" w:color="auto" w:fill="DEEAF6"/>
            <w:vAlign w:val="center"/>
          </w:tcPr>
          <w:p w14:paraId="57D5B886" w14:textId="1F7B9DA6" w:rsidR="003F47D7" w:rsidRPr="00A22B41" w:rsidRDefault="003F47D7" w:rsidP="003F47D7">
            <w:pPr>
              <w:pStyle w:val="TableParagraph"/>
              <w:ind w:left="129"/>
              <w:rPr>
                <w:b/>
                <w:sz w:val="24"/>
                <w:lang w:val="en-US"/>
              </w:rPr>
            </w:pPr>
            <w:r w:rsidRPr="00A22B41">
              <w:rPr>
                <w:b/>
                <w:sz w:val="23"/>
                <w:lang w:val="en-US"/>
              </w:rPr>
              <w:t>27</w:t>
            </w:r>
            <w:r w:rsidRPr="00A22B41">
              <w:rPr>
                <w:b/>
                <w:sz w:val="24"/>
                <w:lang w:val="en-US"/>
              </w:rPr>
              <w:t xml:space="preserve"> </w:t>
            </w:r>
            <w:r w:rsidRPr="00A22B41">
              <w:rPr>
                <w:b/>
                <w:sz w:val="24"/>
                <w:szCs w:val="24"/>
                <w:lang w:val="en-US"/>
              </w:rPr>
              <w:t>August</w:t>
            </w:r>
            <w:r w:rsidRPr="00A22B41">
              <w:rPr>
                <w:b/>
                <w:sz w:val="24"/>
                <w:lang w:val="en-US"/>
              </w:rPr>
              <w:t xml:space="preserve"> 2022</w:t>
            </w:r>
          </w:p>
        </w:tc>
      </w:tr>
      <w:tr w:rsidR="003F47D7" w:rsidRPr="00A22B41" w14:paraId="3DB04515" w14:textId="77777777" w:rsidTr="005E224F">
        <w:trPr>
          <w:trHeight w:val="536"/>
        </w:trPr>
        <w:tc>
          <w:tcPr>
            <w:tcW w:w="5798" w:type="dxa"/>
            <w:shd w:val="clear" w:color="auto" w:fill="9CC2E4"/>
            <w:vAlign w:val="center"/>
          </w:tcPr>
          <w:p w14:paraId="64A8849A" w14:textId="0EDE6DA8" w:rsidR="003F47D7" w:rsidRPr="00A22B41" w:rsidRDefault="003F47D7" w:rsidP="003F47D7">
            <w:pPr>
              <w:pStyle w:val="TableParagraph"/>
              <w:ind w:left="120"/>
              <w:rPr>
                <w:b/>
                <w:sz w:val="24"/>
                <w:szCs w:val="24"/>
                <w:lang w:val="en-US"/>
              </w:rPr>
            </w:pPr>
            <w:r w:rsidRPr="00A22B41">
              <w:rPr>
                <w:b/>
                <w:sz w:val="24"/>
                <w:lang w:val="en-US"/>
              </w:rPr>
              <w:t xml:space="preserve">Interview Exam Dates </w:t>
            </w:r>
          </w:p>
        </w:tc>
        <w:tc>
          <w:tcPr>
            <w:tcW w:w="3403" w:type="dxa"/>
            <w:shd w:val="clear" w:color="auto" w:fill="DEEAF6"/>
            <w:vAlign w:val="center"/>
          </w:tcPr>
          <w:p w14:paraId="2FF3F950" w14:textId="75506D22" w:rsidR="003F47D7" w:rsidRPr="00A22B41" w:rsidRDefault="003F47D7" w:rsidP="003F47D7">
            <w:pPr>
              <w:pStyle w:val="TableParagraph"/>
              <w:ind w:left="134"/>
              <w:rPr>
                <w:b/>
                <w:sz w:val="24"/>
                <w:lang w:val="en-US"/>
              </w:rPr>
            </w:pPr>
            <w:r w:rsidRPr="00A22B41">
              <w:rPr>
                <w:b/>
                <w:sz w:val="23"/>
                <w:lang w:val="en-US"/>
              </w:rPr>
              <w:t xml:space="preserve">28 </w:t>
            </w:r>
            <w:r w:rsidRPr="00A22B41">
              <w:rPr>
                <w:b/>
                <w:sz w:val="24"/>
                <w:szCs w:val="24"/>
                <w:lang w:val="en-US"/>
              </w:rPr>
              <w:t>August</w:t>
            </w:r>
            <w:r w:rsidRPr="00A22B41">
              <w:rPr>
                <w:b/>
                <w:sz w:val="23"/>
                <w:lang w:val="en-US"/>
              </w:rPr>
              <w:t xml:space="preserve"> </w:t>
            </w:r>
            <w:r w:rsidRPr="00A22B41">
              <w:rPr>
                <w:b/>
                <w:sz w:val="24"/>
                <w:lang w:val="en-US"/>
              </w:rPr>
              <w:t>– 01 September 2022</w:t>
            </w:r>
          </w:p>
        </w:tc>
      </w:tr>
      <w:tr w:rsidR="003F47D7" w:rsidRPr="00A22B41" w14:paraId="7D2FACA8" w14:textId="77777777" w:rsidTr="005E224F">
        <w:trPr>
          <w:trHeight w:val="530"/>
        </w:trPr>
        <w:tc>
          <w:tcPr>
            <w:tcW w:w="5798" w:type="dxa"/>
            <w:shd w:val="clear" w:color="auto" w:fill="9CC2E4"/>
            <w:vAlign w:val="center"/>
          </w:tcPr>
          <w:p w14:paraId="2E571A5C" w14:textId="79720145" w:rsidR="003F47D7" w:rsidRPr="00A22B41" w:rsidRDefault="003F47D7" w:rsidP="003F47D7">
            <w:pPr>
              <w:pStyle w:val="TableParagraph"/>
              <w:ind w:left="120"/>
              <w:rPr>
                <w:b/>
                <w:sz w:val="24"/>
                <w:szCs w:val="24"/>
                <w:lang w:val="en-US"/>
              </w:rPr>
            </w:pPr>
            <w:r w:rsidRPr="00A22B41">
              <w:rPr>
                <w:b/>
                <w:sz w:val="24"/>
                <w:lang w:val="en-US"/>
              </w:rPr>
              <w:t xml:space="preserve">Date of Announcement </w:t>
            </w:r>
            <w:r w:rsidR="002C62BF" w:rsidRPr="00A22B41">
              <w:rPr>
                <w:b/>
                <w:sz w:val="24"/>
                <w:lang w:val="en-US"/>
              </w:rPr>
              <w:t>of Interview</w:t>
            </w:r>
            <w:r w:rsidRPr="00A22B41">
              <w:rPr>
                <w:b/>
                <w:sz w:val="24"/>
                <w:lang w:val="en-US"/>
              </w:rPr>
              <w:t xml:space="preserve"> Exam Results</w:t>
            </w:r>
          </w:p>
        </w:tc>
        <w:tc>
          <w:tcPr>
            <w:tcW w:w="3403" w:type="dxa"/>
            <w:shd w:val="clear" w:color="auto" w:fill="DEEAF6"/>
            <w:vAlign w:val="center"/>
          </w:tcPr>
          <w:p w14:paraId="5E9B0C31" w14:textId="5565CD82" w:rsidR="003F47D7" w:rsidRPr="00A22B41" w:rsidRDefault="003F47D7" w:rsidP="003F47D7">
            <w:pPr>
              <w:pStyle w:val="TableParagraph"/>
              <w:ind w:left="134"/>
              <w:rPr>
                <w:b/>
                <w:sz w:val="24"/>
                <w:lang w:val="en-US"/>
              </w:rPr>
            </w:pPr>
            <w:r w:rsidRPr="00A22B41">
              <w:rPr>
                <w:b/>
                <w:sz w:val="24"/>
                <w:lang w:val="en-US"/>
              </w:rPr>
              <w:t>03 September 2022</w:t>
            </w:r>
          </w:p>
        </w:tc>
      </w:tr>
      <w:tr w:rsidR="00BE08E8" w:rsidRPr="00A22B41" w14:paraId="173C35A9" w14:textId="77777777" w:rsidTr="005E224F">
        <w:trPr>
          <w:trHeight w:val="538"/>
        </w:trPr>
        <w:tc>
          <w:tcPr>
            <w:tcW w:w="5798" w:type="dxa"/>
            <w:shd w:val="clear" w:color="auto" w:fill="9CC2E4"/>
            <w:vAlign w:val="center"/>
          </w:tcPr>
          <w:p w14:paraId="008279A8" w14:textId="49D95E0D" w:rsidR="00BE08E8" w:rsidRPr="00A22B41" w:rsidRDefault="003F47D7" w:rsidP="005E224F">
            <w:pPr>
              <w:pStyle w:val="TableParagraph"/>
              <w:ind w:left="128"/>
              <w:rPr>
                <w:b/>
                <w:sz w:val="24"/>
                <w:szCs w:val="24"/>
                <w:lang w:val="en-US"/>
              </w:rPr>
            </w:pPr>
            <w:r w:rsidRPr="00A22B41">
              <w:rPr>
                <w:b/>
                <w:sz w:val="24"/>
                <w:szCs w:val="24"/>
                <w:lang w:val="en-US"/>
              </w:rPr>
              <w:t xml:space="preserve">Date of Appeal Against Interview Exam Results </w:t>
            </w:r>
          </w:p>
        </w:tc>
        <w:tc>
          <w:tcPr>
            <w:tcW w:w="3403" w:type="dxa"/>
            <w:shd w:val="clear" w:color="auto" w:fill="DEEAF6"/>
            <w:vAlign w:val="center"/>
          </w:tcPr>
          <w:p w14:paraId="2881D103" w14:textId="3ED8568C" w:rsidR="00DD03CD" w:rsidRPr="00A22B41" w:rsidRDefault="00D9114B" w:rsidP="005E224F">
            <w:pPr>
              <w:pStyle w:val="TableParagraph"/>
              <w:ind w:left="134"/>
              <w:rPr>
                <w:b/>
                <w:sz w:val="24"/>
                <w:lang w:val="en-US"/>
              </w:rPr>
            </w:pPr>
            <w:r w:rsidRPr="00A22B41">
              <w:rPr>
                <w:b/>
                <w:sz w:val="24"/>
                <w:lang w:val="en-US"/>
              </w:rPr>
              <w:t>0</w:t>
            </w:r>
            <w:r w:rsidR="00684B65" w:rsidRPr="00A22B41">
              <w:rPr>
                <w:b/>
                <w:sz w:val="24"/>
                <w:lang w:val="en-US"/>
              </w:rPr>
              <w:t>4</w:t>
            </w:r>
            <w:r w:rsidRPr="00A22B41">
              <w:rPr>
                <w:b/>
                <w:sz w:val="24"/>
                <w:lang w:val="en-US"/>
              </w:rPr>
              <w:t>-0</w:t>
            </w:r>
            <w:r w:rsidR="00684B65" w:rsidRPr="00A22B41">
              <w:rPr>
                <w:b/>
                <w:sz w:val="24"/>
                <w:lang w:val="en-US"/>
              </w:rPr>
              <w:t>6</w:t>
            </w:r>
            <w:r w:rsidRPr="00A22B41">
              <w:rPr>
                <w:b/>
                <w:sz w:val="24"/>
                <w:lang w:val="en-US"/>
              </w:rPr>
              <w:t xml:space="preserve"> </w:t>
            </w:r>
            <w:r w:rsidR="007F0199" w:rsidRPr="00A22B41">
              <w:rPr>
                <w:b/>
                <w:sz w:val="24"/>
                <w:lang w:val="en-US"/>
              </w:rPr>
              <w:t xml:space="preserve">September </w:t>
            </w:r>
            <w:r w:rsidR="00BE08E8" w:rsidRPr="00A22B41">
              <w:rPr>
                <w:b/>
                <w:sz w:val="24"/>
                <w:lang w:val="en-US"/>
              </w:rPr>
              <w:t>2022</w:t>
            </w:r>
          </w:p>
        </w:tc>
      </w:tr>
      <w:tr w:rsidR="002A1DA3" w:rsidRPr="00A22B41" w14:paraId="2359A633" w14:textId="77777777" w:rsidTr="005E224F">
        <w:trPr>
          <w:trHeight w:val="546"/>
        </w:trPr>
        <w:tc>
          <w:tcPr>
            <w:tcW w:w="5798" w:type="dxa"/>
            <w:shd w:val="clear" w:color="auto" w:fill="9CC2E4"/>
            <w:vAlign w:val="center"/>
          </w:tcPr>
          <w:p w14:paraId="79A2FB08" w14:textId="4006A019" w:rsidR="002A1DA3" w:rsidRPr="00A22B41" w:rsidRDefault="003F47D7" w:rsidP="005E224F">
            <w:pPr>
              <w:pStyle w:val="TableParagraph"/>
              <w:ind w:left="128"/>
              <w:rPr>
                <w:b/>
                <w:sz w:val="24"/>
                <w:szCs w:val="24"/>
                <w:lang w:val="en-US"/>
              </w:rPr>
            </w:pPr>
            <w:r w:rsidRPr="00A22B41">
              <w:rPr>
                <w:b/>
                <w:sz w:val="24"/>
                <w:szCs w:val="24"/>
                <w:lang w:val="en-US"/>
              </w:rPr>
              <w:t>Date of Response to Appeals</w:t>
            </w:r>
          </w:p>
        </w:tc>
        <w:tc>
          <w:tcPr>
            <w:tcW w:w="3403" w:type="dxa"/>
            <w:shd w:val="clear" w:color="auto" w:fill="DEEAF6"/>
            <w:vAlign w:val="center"/>
          </w:tcPr>
          <w:p w14:paraId="7C855D4F" w14:textId="2B874740" w:rsidR="00591D9D" w:rsidRPr="00A22B41" w:rsidRDefault="00D9114B" w:rsidP="005E224F">
            <w:pPr>
              <w:pStyle w:val="TableParagraph"/>
              <w:ind w:left="134"/>
              <w:rPr>
                <w:b/>
                <w:sz w:val="24"/>
                <w:lang w:val="en-US"/>
              </w:rPr>
            </w:pPr>
            <w:r w:rsidRPr="00A22B41">
              <w:rPr>
                <w:b/>
                <w:sz w:val="24"/>
                <w:lang w:val="en-US"/>
              </w:rPr>
              <w:t>0</w:t>
            </w:r>
            <w:r w:rsidR="00684B65" w:rsidRPr="00A22B41">
              <w:rPr>
                <w:b/>
                <w:sz w:val="24"/>
                <w:lang w:val="en-US"/>
              </w:rPr>
              <w:t>7</w:t>
            </w:r>
            <w:r w:rsidR="002A1DA3" w:rsidRPr="00A22B41">
              <w:rPr>
                <w:b/>
                <w:sz w:val="24"/>
                <w:lang w:val="en-US"/>
              </w:rPr>
              <w:t xml:space="preserve"> </w:t>
            </w:r>
            <w:r w:rsidR="007F0199" w:rsidRPr="00A22B41">
              <w:rPr>
                <w:b/>
                <w:sz w:val="24"/>
                <w:lang w:val="en-US"/>
              </w:rPr>
              <w:t xml:space="preserve">September </w:t>
            </w:r>
            <w:r w:rsidR="002A1DA3" w:rsidRPr="00A22B41">
              <w:rPr>
                <w:b/>
                <w:sz w:val="24"/>
                <w:lang w:val="en-US"/>
              </w:rPr>
              <w:t>2022</w:t>
            </w:r>
          </w:p>
        </w:tc>
      </w:tr>
      <w:tr w:rsidR="001D341D" w:rsidRPr="00A22B41" w14:paraId="4B7EAE6E" w14:textId="77777777" w:rsidTr="005E224F">
        <w:trPr>
          <w:trHeight w:val="810"/>
        </w:trPr>
        <w:tc>
          <w:tcPr>
            <w:tcW w:w="5798" w:type="dxa"/>
            <w:shd w:val="clear" w:color="auto" w:fill="9CC2E4"/>
            <w:vAlign w:val="center"/>
          </w:tcPr>
          <w:p w14:paraId="14C03881" w14:textId="7D785C43" w:rsidR="001D341D" w:rsidRPr="00A22B41" w:rsidRDefault="003F47D7" w:rsidP="005E224F">
            <w:pPr>
              <w:pStyle w:val="TableParagraph"/>
              <w:ind w:left="130" w:right="1006" w:hanging="2"/>
              <w:rPr>
                <w:b/>
                <w:sz w:val="24"/>
                <w:szCs w:val="24"/>
                <w:lang w:val="en-US"/>
              </w:rPr>
            </w:pPr>
            <w:r w:rsidRPr="00A22B41">
              <w:rPr>
                <w:b/>
                <w:sz w:val="24"/>
                <w:szCs w:val="24"/>
                <w:lang w:val="en-US"/>
              </w:rPr>
              <w:t xml:space="preserve">Date of Announcement of Candidates Who Earned </w:t>
            </w:r>
            <w:r w:rsidR="00582119">
              <w:rPr>
                <w:b/>
                <w:sz w:val="24"/>
                <w:szCs w:val="24"/>
                <w:lang w:val="en-US"/>
              </w:rPr>
              <w:t>t</w:t>
            </w:r>
            <w:r w:rsidRPr="00A22B41">
              <w:rPr>
                <w:b/>
                <w:sz w:val="24"/>
                <w:szCs w:val="24"/>
                <w:lang w:val="en-US"/>
              </w:rPr>
              <w:t xml:space="preserve">he Right </w:t>
            </w:r>
            <w:r w:rsidR="00582119">
              <w:rPr>
                <w:b/>
                <w:sz w:val="24"/>
                <w:szCs w:val="24"/>
                <w:lang w:val="en-US"/>
              </w:rPr>
              <w:t>t</w:t>
            </w:r>
            <w:r w:rsidRPr="00A22B41">
              <w:rPr>
                <w:b/>
                <w:sz w:val="24"/>
                <w:szCs w:val="24"/>
                <w:lang w:val="en-US"/>
              </w:rPr>
              <w:t>o Register</w:t>
            </w:r>
          </w:p>
        </w:tc>
        <w:tc>
          <w:tcPr>
            <w:tcW w:w="3403" w:type="dxa"/>
            <w:shd w:val="clear" w:color="auto" w:fill="DEEAF6"/>
            <w:vAlign w:val="center"/>
          </w:tcPr>
          <w:p w14:paraId="36DCB0FD" w14:textId="628566FA" w:rsidR="00591D9D" w:rsidRPr="00A22B41" w:rsidRDefault="00054824" w:rsidP="005E224F">
            <w:pPr>
              <w:pStyle w:val="TableParagraph"/>
              <w:ind w:left="134"/>
              <w:rPr>
                <w:b/>
                <w:sz w:val="24"/>
                <w:lang w:val="en-US"/>
              </w:rPr>
            </w:pPr>
            <w:r w:rsidRPr="00A22B41">
              <w:rPr>
                <w:b/>
                <w:sz w:val="24"/>
                <w:lang w:val="en-US"/>
              </w:rPr>
              <w:t>09</w:t>
            </w:r>
            <w:r w:rsidR="00A66831" w:rsidRPr="00A22B41">
              <w:rPr>
                <w:b/>
                <w:sz w:val="24"/>
                <w:lang w:val="en-US"/>
              </w:rPr>
              <w:t xml:space="preserve"> </w:t>
            </w:r>
            <w:r w:rsidR="007F0199" w:rsidRPr="00A22B41">
              <w:rPr>
                <w:b/>
                <w:sz w:val="24"/>
                <w:lang w:val="en-US"/>
              </w:rPr>
              <w:t>September</w:t>
            </w:r>
            <w:r w:rsidR="00A66831" w:rsidRPr="00A22B41">
              <w:rPr>
                <w:b/>
                <w:sz w:val="24"/>
                <w:lang w:val="en-US"/>
              </w:rPr>
              <w:t xml:space="preserve"> 2022</w:t>
            </w:r>
          </w:p>
        </w:tc>
      </w:tr>
      <w:tr w:rsidR="00C75BC4" w:rsidRPr="00A22B41" w14:paraId="7B6C51F6" w14:textId="77777777" w:rsidTr="005E224F">
        <w:trPr>
          <w:trHeight w:val="511"/>
        </w:trPr>
        <w:tc>
          <w:tcPr>
            <w:tcW w:w="5798" w:type="dxa"/>
            <w:shd w:val="clear" w:color="auto" w:fill="9CC2E4"/>
            <w:vAlign w:val="center"/>
          </w:tcPr>
          <w:p w14:paraId="5403B187" w14:textId="77777777" w:rsidR="003F47D7" w:rsidRPr="00A22B41" w:rsidRDefault="003F47D7" w:rsidP="003F47D7">
            <w:pPr>
              <w:pStyle w:val="TableParagraph"/>
              <w:spacing w:before="5"/>
              <w:ind w:left="259" w:hanging="117"/>
              <w:rPr>
                <w:b/>
                <w:sz w:val="24"/>
                <w:szCs w:val="24"/>
                <w:lang w:val="en-US"/>
              </w:rPr>
            </w:pPr>
            <w:r w:rsidRPr="00A22B41">
              <w:rPr>
                <w:b/>
                <w:sz w:val="23"/>
                <w:lang w:val="en-US"/>
              </w:rPr>
              <w:t xml:space="preserve">Registration Dates </w:t>
            </w:r>
            <w:r w:rsidRPr="00A22B41">
              <w:rPr>
                <w:b/>
                <w:sz w:val="24"/>
                <w:szCs w:val="24"/>
                <w:lang w:val="en-US"/>
              </w:rPr>
              <w:t>for Candidates Who Earned The</w:t>
            </w:r>
          </w:p>
          <w:p w14:paraId="72EDE0B9" w14:textId="2CBE6E52" w:rsidR="00C75BC4" w:rsidRPr="00A22B41" w:rsidRDefault="003F47D7" w:rsidP="003F47D7">
            <w:pPr>
              <w:pStyle w:val="TableParagraph"/>
              <w:ind w:left="155"/>
              <w:rPr>
                <w:b/>
                <w:sz w:val="23"/>
                <w:lang w:val="en-US"/>
              </w:rPr>
            </w:pPr>
            <w:r w:rsidRPr="00A22B41">
              <w:rPr>
                <w:b/>
                <w:sz w:val="24"/>
                <w:szCs w:val="24"/>
                <w:lang w:val="en-US"/>
              </w:rPr>
              <w:t xml:space="preserve">Right To Register  </w:t>
            </w:r>
          </w:p>
        </w:tc>
        <w:tc>
          <w:tcPr>
            <w:tcW w:w="3403" w:type="dxa"/>
            <w:shd w:val="clear" w:color="auto" w:fill="DEEAF6"/>
            <w:vAlign w:val="center"/>
          </w:tcPr>
          <w:p w14:paraId="2AD2FE23" w14:textId="2798C1D8" w:rsidR="001420BF" w:rsidRPr="00A22B41" w:rsidRDefault="00462B19" w:rsidP="005E224F">
            <w:pPr>
              <w:pStyle w:val="TableParagraph"/>
              <w:ind w:left="134"/>
              <w:rPr>
                <w:b/>
                <w:sz w:val="24"/>
                <w:lang w:val="en-US"/>
              </w:rPr>
            </w:pPr>
            <w:r w:rsidRPr="00A22B41">
              <w:rPr>
                <w:b/>
                <w:sz w:val="24"/>
                <w:lang w:val="en-US"/>
              </w:rPr>
              <w:t>1</w:t>
            </w:r>
            <w:r w:rsidR="00054824" w:rsidRPr="00A22B41">
              <w:rPr>
                <w:b/>
                <w:sz w:val="24"/>
                <w:lang w:val="en-US"/>
              </w:rPr>
              <w:t>2</w:t>
            </w:r>
            <w:r w:rsidRPr="00A22B41">
              <w:rPr>
                <w:b/>
                <w:sz w:val="24"/>
                <w:lang w:val="en-US"/>
              </w:rPr>
              <w:t>-1</w:t>
            </w:r>
            <w:r w:rsidR="00625539" w:rsidRPr="00A22B41">
              <w:rPr>
                <w:b/>
                <w:sz w:val="24"/>
                <w:lang w:val="en-US"/>
              </w:rPr>
              <w:t>5</w:t>
            </w:r>
            <w:r w:rsidRPr="00A22B41">
              <w:rPr>
                <w:b/>
                <w:sz w:val="24"/>
                <w:lang w:val="en-US"/>
              </w:rPr>
              <w:t xml:space="preserve"> </w:t>
            </w:r>
            <w:r w:rsidR="007F0199" w:rsidRPr="00A22B41">
              <w:rPr>
                <w:b/>
                <w:sz w:val="24"/>
                <w:lang w:val="en-US"/>
              </w:rPr>
              <w:t xml:space="preserve">September </w:t>
            </w:r>
            <w:r w:rsidRPr="00A22B41">
              <w:rPr>
                <w:b/>
                <w:sz w:val="24"/>
                <w:lang w:val="en-US"/>
              </w:rPr>
              <w:t>2022</w:t>
            </w:r>
          </w:p>
        </w:tc>
      </w:tr>
      <w:tr w:rsidR="00B95709" w:rsidRPr="00A22B41" w14:paraId="6912D2D5" w14:textId="77777777" w:rsidTr="00054824">
        <w:trPr>
          <w:trHeight w:val="661"/>
        </w:trPr>
        <w:tc>
          <w:tcPr>
            <w:tcW w:w="5798" w:type="dxa"/>
            <w:shd w:val="clear" w:color="auto" w:fill="9CC2E4"/>
            <w:vAlign w:val="center"/>
          </w:tcPr>
          <w:p w14:paraId="7DEB116D" w14:textId="07C71F32" w:rsidR="00B95709" w:rsidRPr="00A22B41" w:rsidRDefault="003F47D7" w:rsidP="005E224F">
            <w:pPr>
              <w:pStyle w:val="TableParagraph"/>
              <w:ind w:left="155"/>
              <w:rPr>
                <w:b/>
                <w:sz w:val="23"/>
                <w:lang w:val="en-US"/>
              </w:rPr>
            </w:pPr>
            <w:r w:rsidRPr="00A22B41">
              <w:rPr>
                <w:b/>
                <w:sz w:val="24"/>
                <w:szCs w:val="24"/>
                <w:lang w:val="en-US"/>
              </w:rPr>
              <w:t xml:space="preserve">Date of Announcement of </w:t>
            </w:r>
            <w:r w:rsidR="00F71348" w:rsidRPr="00A22B41">
              <w:rPr>
                <w:b/>
                <w:sz w:val="24"/>
                <w:szCs w:val="24"/>
                <w:lang w:val="en-US"/>
              </w:rPr>
              <w:t xml:space="preserve">Candidates who Earned </w:t>
            </w:r>
            <w:r w:rsidR="00582119">
              <w:rPr>
                <w:b/>
                <w:sz w:val="24"/>
                <w:szCs w:val="24"/>
                <w:lang w:val="en-US"/>
              </w:rPr>
              <w:t>t</w:t>
            </w:r>
            <w:r w:rsidR="00F71348" w:rsidRPr="00A22B41">
              <w:rPr>
                <w:b/>
                <w:sz w:val="24"/>
                <w:szCs w:val="24"/>
                <w:lang w:val="en-US"/>
              </w:rPr>
              <w:t xml:space="preserve">he Right to Register as </w:t>
            </w:r>
            <w:r w:rsidRPr="00A22B41">
              <w:rPr>
                <w:b/>
                <w:sz w:val="24"/>
                <w:szCs w:val="24"/>
                <w:lang w:val="en-US"/>
              </w:rPr>
              <w:t>Substitute</w:t>
            </w:r>
            <w:r w:rsidR="00F71348" w:rsidRPr="00A22B41">
              <w:rPr>
                <w:b/>
                <w:sz w:val="24"/>
                <w:szCs w:val="24"/>
                <w:lang w:val="en-US"/>
              </w:rPr>
              <w:t>s</w:t>
            </w:r>
          </w:p>
        </w:tc>
        <w:tc>
          <w:tcPr>
            <w:tcW w:w="3403" w:type="dxa"/>
            <w:shd w:val="clear" w:color="auto" w:fill="DEEAF6"/>
            <w:vAlign w:val="center"/>
          </w:tcPr>
          <w:p w14:paraId="3E088CEA" w14:textId="64319F1D" w:rsidR="00A56467" w:rsidRPr="00A22B41" w:rsidRDefault="00B95709" w:rsidP="005E224F">
            <w:pPr>
              <w:pStyle w:val="TableParagraph"/>
              <w:ind w:left="134"/>
              <w:rPr>
                <w:b/>
                <w:sz w:val="24"/>
                <w:lang w:val="en-US"/>
              </w:rPr>
            </w:pPr>
            <w:r w:rsidRPr="00A22B41">
              <w:rPr>
                <w:b/>
                <w:sz w:val="24"/>
                <w:lang w:val="en-US"/>
              </w:rPr>
              <w:t xml:space="preserve">16 </w:t>
            </w:r>
            <w:r w:rsidR="007F0199" w:rsidRPr="00A22B41">
              <w:rPr>
                <w:b/>
                <w:sz w:val="24"/>
                <w:lang w:val="en-US"/>
              </w:rPr>
              <w:t>September</w:t>
            </w:r>
            <w:r w:rsidRPr="00A22B41">
              <w:rPr>
                <w:b/>
                <w:sz w:val="24"/>
                <w:lang w:val="en-US"/>
              </w:rPr>
              <w:t xml:space="preserve"> 2022</w:t>
            </w:r>
          </w:p>
        </w:tc>
      </w:tr>
      <w:tr w:rsidR="001D341D" w:rsidRPr="00A22B41" w14:paraId="092A7FF5" w14:textId="77777777" w:rsidTr="00054824">
        <w:trPr>
          <w:trHeight w:val="661"/>
        </w:trPr>
        <w:tc>
          <w:tcPr>
            <w:tcW w:w="5798" w:type="dxa"/>
            <w:shd w:val="clear" w:color="auto" w:fill="9CC2E4"/>
            <w:vAlign w:val="center"/>
          </w:tcPr>
          <w:p w14:paraId="55F6879A" w14:textId="62E05B5A" w:rsidR="001D341D" w:rsidRPr="00A22B41" w:rsidRDefault="00F71348" w:rsidP="005E224F">
            <w:pPr>
              <w:pStyle w:val="TableParagraph"/>
              <w:ind w:left="155"/>
              <w:rPr>
                <w:b/>
                <w:sz w:val="24"/>
                <w:szCs w:val="24"/>
                <w:lang w:val="en-US"/>
              </w:rPr>
            </w:pPr>
            <w:r w:rsidRPr="00A22B41">
              <w:rPr>
                <w:b/>
                <w:sz w:val="24"/>
                <w:szCs w:val="24"/>
                <w:lang w:val="en-US"/>
              </w:rPr>
              <w:t xml:space="preserve">Registration Dates for Candidates who Earned </w:t>
            </w:r>
            <w:r w:rsidR="00582119">
              <w:rPr>
                <w:b/>
                <w:sz w:val="24"/>
                <w:szCs w:val="24"/>
                <w:lang w:val="en-US"/>
              </w:rPr>
              <w:t>t</w:t>
            </w:r>
            <w:r w:rsidRPr="00A22B41">
              <w:rPr>
                <w:b/>
                <w:sz w:val="24"/>
                <w:szCs w:val="24"/>
                <w:lang w:val="en-US"/>
              </w:rPr>
              <w:t xml:space="preserve">he Right to Register as Substitutes </w:t>
            </w:r>
          </w:p>
        </w:tc>
        <w:tc>
          <w:tcPr>
            <w:tcW w:w="3403" w:type="dxa"/>
            <w:shd w:val="clear" w:color="auto" w:fill="DEEAF6"/>
            <w:vAlign w:val="center"/>
          </w:tcPr>
          <w:p w14:paraId="6DBD1062" w14:textId="46DE95CD" w:rsidR="00C84A60" w:rsidRPr="00A22B41" w:rsidRDefault="00C64486" w:rsidP="005E224F">
            <w:pPr>
              <w:pStyle w:val="TableParagraph"/>
              <w:ind w:left="134"/>
              <w:rPr>
                <w:b/>
                <w:sz w:val="24"/>
                <w:lang w:val="en-US"/>
              </w:rPr>
            </w:pPr>
            <w:r w:rsidRPr="00A22B41">
              <w:rPr>
                <w:b/>
                <w:sz w:val="24"/>
                <w:lang w:val="en-US"/>
              </w:rPr>
              <w:t>1</w:t>
            </w:r>
            <w:r w:rsidR="00625539" w:rsidRPr="00A22B41">
              <w:rPr>
                <w:b/>
                <w:sz w:val="24"/>
                <w:lang w:val="en-US"/>
              </w:rPr>
              <w:t>9</w:t>
            </w:r>
            <w:r w:rsidR="00054824" w:rsidRPr="00A22B41">
              <w:rPr>
                <w:b/>
                <w:sz w:val="24"/>
                <w:lang w:val="en-US"/>
              </w:rPr>
              <w:t>-</w:t>
            </w:r>
            <w:r w:rsidR="00625539" w:rsidRPr="00A22B41">
              <w:rPr>
                <w:b/>
                <w:sz w:val="24"/>
                <w:lang w:val="en-US"/>
              </w:rPr>
              <w:t>21</w:t>
            </w:r>
            <w:r w:rsidR="00A66831" w:rsidRPr="00A22B41">
              <w:rPr>
                <w:b/>
                <w:sz w:val="24"/>
                <w:lang w:val="en-US"/>
              </w:rPr>
              <w:t xml:space="preserve"> </w:t>
            </w:r>
            <w:r w:rsidR="007F0199" w:rsidRPr="00A22B41">
              <w:rPr>
                <w:b/>
                <w:sz w:val="24"/>
                <w:lang w:val="en-US"/>
              </w:rPr>
              <w:t xml:space="preserve">September </w:t>
            </w:r>
            <w:r w:rsidR="00A66831" w:rsidRPr="00A22B41">
              <w:rPr>
                <w:b/>
                <w:sz w:val="24"/>
                <w:lang w:val="en-US"/>
              </w:rPr>
              <w:t>2022</w:t>
            </w:r>
          </w:p>
        </w:tc>
      </w:tr>
      <w:tr w:rsidR="007E1650" w:rsidRPr="00A22B41" w14:paraId="2DDA482D" w14:textId="77777777" w:rsidTr="005E224F">
        <w:trPr>
          <w:trHeight w:val="452"/>
        </w:trPr>
        <w:tc>
          <w:tcPr>
            <w:tcW w:w="5798" w:type="dxa"/>
            <w:shd w:val="clear" w:color="auto" w:fill="9CC2E4"/>
            <w:vAlign w:val="center"/>
          </w:tcPr>
          <w:p w14:paraId="3187FD3A" w14:textId="4D8B2BB9" w:rsidR="007E1650" w:rsidRPr="00A22B41" w:rsidRDefault="00F71348" w:rsidP="005E224F">
            <w:pPr>
              <w:pStyle w:val="TableParagraph"/>
              <w:ind w:left="155"/>
              <w:rPr>
                <w:b/>
                <w:sz w:val="24"/>
                <w:szCs w:val="24"/>
                <w:lang w:val="en-US"/>
              </w:rPr>
            </w:pPr>
            <w:r w:rsidRPr="00A22B41">
              <w:rPr>
                <w:b/>
                <w:sz w:val="24"/>
                <w:szCs w:val="24"/>
                <w:lang w:val="en-US"/>
              </w:rPr>
              <w:t xml:space="preserve">Turkish Proficiency Exam at 10:00 </w:t>
            </w:r>
          </w:p>
        </w:tc>
        <w:tc>
          <w:tcPr>
            <w:tcW w:w="3403" w:type="dxa"/>
            <w:shd w:val="clear" w:color="auto" w:fill="DEEAF6"/>
            <w:vAlign w:val="center"/>
          </w:tcPr>
          <w:p w14:paraId="490A5E8E" w14:textId="1C66F317" w:rsidR="00F8761B" w:rsidRPr="00A22B41" w:rsidRDefault="00332D77" w:rsidP="005E224F">
            <w:pPr>
              <w:pStyle w:val="TableParagraph"/>
              <w:ind w:left="134"/>
              <w:rPr>
                <w:b/>
                <w:bCs/>
                <w:sz w:val="24"/>
                <w:szCs w:val="24"/>
                <w:lang w:val="en-US"/>
              </w:rPr>
            </w:pPr>
            <w:r w:rsidRPr="00A22B41">
              <w:rPr>
                <w:b/>
                <w:bCs/>
                <w:sz w:val="24"/>
                <w:szCs w:val="24"/>
                <w:lang w:val="en-US"/>
              </w:rPr>
              <w:t>2</w:t>
            </w:r>
            <w:r w:rsidR="00E718DD" w:rsidRPr="00A22B41">
              <w:rPr>
                <w:b/>
                <w:bCs/>
                <w:sz w:val="24"/>
                <w:szCs w:val="24"/>
                <w:lang w:val="en-US"/>
              </w:rPr>
              <w:t>7</w:t>
            </w:r>
            <w:r w:rsidRPr="00A22B41">
              <w:rPr>
                <w:b/>
                <w:bCs/>
                <w:sz w:val="24"/>
                <w:szCs w:val="24"/>
                <w:lang w:val="en-US"/>
              </w:rPr>
              <w:t xml:space="preserve"> </w:t>
            </w:r>
            <w:r w:rsidR="007F0199" w:rsidRPr="00A22B41">
              <w:rPr>
                <w:b/>
                <w:sz w:val="24"/>
                <w:lang w:val="en-US"/>
              </w:rPr>
              <w:t>September</w:t>
            </w:r>
            <w:r w:rsidR="007F0199" w:rsidRPr="00A22B41">
              <w:rPr>
                <w:b/>
                <w:bCs/>
                <w:sz w:val="24"/>
                <w:szCs w:val="24"/>
                <w:lang w:val="en-US"/>
              </w:rPr>
              <w:t xml:space="preserve"> </w:t>
            </w:r>
            <w:r w:rsidRPr="00A22B41">
              <w:rPr>
                <w:b/>
                <w:bCs/>
                <w:sz w:val="24"/>
                <w:szCs w:val="24"/>
                <w:lang w:val="en-US"/>
              </w:rPr>
              <w:t>2022</w:t>
            </w:r>
          </w:p>
        </w:tc>
      </w:tr>
    </w:tbl>
    <w:p w14:paraId="76C086D1" w14:textId="77777777" w:rsidR="001D341D" w:rsidRPr="00A22B41" w:rsidRDefault="001D341D">
      <w:pPr>
        <w:pStyle w:val="BodyText"/>
        <w:rPr>
          <w:b/>
          <w:sz w:val="20"/>
          <w:lang w:val="en-US"/>
        </w:rPr>
      </w:pPr>
    </w:p>
    <w:p w14:paraId="6566A6A7" w14:textId="7DAE54DF" w:rsidR="001D341D" w:rsidRPr="00A22B41" w:rsidRDefault="00F71348" w:rsidP="009830D3">
      <w:pPr>
        <w:spacing w:before="92" w:line="276" w:lineRule="auto"/>
        <w:ind w:left="654"/>
        <w:rPr>
          <w:b/>
          <w:sz w:val="24"/>
          <w:szCs w:val="24"/>
          <w:lang w:val="en-US"/>
        </w:rPr>
      </w:pPr>
      <w:r w:rsidRPr="00A22B41">
        <w:rPr>
          <w:b/>
          <w:sz w:val="24"/>
          <w:szCs w:val="24"/>
          <w:lang w:val="en-US"/>
        </w:rPr>
        <w:t>Contact:</w:t>
      </w:r>
    </w:p>
    <w:p w14:paraId="2E14352D" w14:textId="28F017A5" w:rsidR="001D341D" w:rsidRPr="00A22B41" w:rsidRDefault="00B3492D" w:rsidP="009830D3">
      <w:pPr>
        <w:spacing w:before="1" w:line="276" w:lineRule="auto"/>
        <w:ind w:left="654"/>
        <w:rPr>
          <w:b/>
          <w:sz w:val="24"/>
          <w:szCs w:val="24"/>
          <w:lang w:val="en-US"/>
        </w:rPr>
      </w:pPr>
      <w:r w:rsidRPr="00A22B41">
        <w:rPr>
          <w:b/>
          <w:sz w:val="24"/>
          <w:szCs w:val="24"/>
          <w:lang w:val="en-US"/>
        </w:rPr>
        <w:t>Tel</w:t>
      </w:r>
      <w:r w:rsidR="00D83686" w:rsidRPr="00A22B41">
        <w:rPr>
          <w:b/>
          <w:sz w:val="24"/>
          <w:szCs w:val="24"/>
          <w:lang w:val="en-US"/>
        </w:rPr>
        <w:t>: 05075638163</w:t>
      </w:r>
    </w:p>
    <w:p w14:paraId="7D7BDB36" w14:textId="7DEA84A8" w:rsidR="001D341D" w:rsidRPr="00A22B41" w:rsidRDefault="00B3492D" w:rsidP="009830D3">
      <w:pPr>
        <w:spacing w:before="179" w:line="276" w:lineRule="auto"/>
        <w:ind w:left="654"/>
        <w:rPr>
          <w:sz w:val="24"/>
          <w:szCs w:val="24"/>
          <w:lang w:val="en-US"/>
        </w:rPr>
      </w:pPr>
      <w:r w:rsidRPr="00A22B41">
        <w:rPr>
          <w:b/>
          <w:sz w:val="24"/>
          <w:szCs w:val="24"/>
          <w:lang w:val="en-US"/>
        </w:rPr>
        <w:t>Web:</w:t>
      </w:r>
      <w:r w:rsidRPr="00A22B41">
        <w:rPr>
          <w:b/>
          <w:spacing w:val="-7"/>
          <w:sz w:val="24"/>
          <w:szCs w:val="24"/>
          <w:lang w:val="en-US"/>
        </w:rPr>
        <w:t xml:space="preserve"> </w:t>
      </w:r>
      <w:hyperlink r:id="rId9">
        <w:r w:rsidRPr="00A22B41">
          <w:rPr>
            <w:sz w:val="24"/>
            <w:szCs w:val="24"/>
            <w:lang w:val="en-US"/>
          </w:rPr>
          <w:t>http://www.sbu.edu.tr</w:t>
        </w:r>
      </w:hyperlink>
    </w:p>
    <w:p w14:paraId="13959630" w14:textId="73E6F24E" w:rsidR="001D341D" w:rsidRPr="00A22B41" w:rsidRDefault="00B3492D" w:rsidP="009830D3">
      <w:pPr>
        <w:spacing w:before="179" w:line="276" w:lineRule="auto"/>
        <w:ind w:left="709"/>
        <w:rPr>
          <w:sz w:val="24"/>
          <w:szCs w:val="24"/>
          <w:lang w:val="en-US"/>
        </w:rPr>
      </w:pPr>
      <w:r w:rsidRPr="00A22B41">
        <w:rPr>
          <w:b/>
          <w:sz w:val="24"/>
          <w:szCs w:val="24"/>
          <w:lang w:val="en-US"/>
        </w:rPr>
        <w:t>A</w:t>
      </w:r>
      <w:r w:rsidR="00F71348" w:rsidRPr="00A22B41">
        <w:rPr>
          <w:b/>
          <w:sz w:val="24"/>
          <w:szCs w:val="24"/>
          <w:lang w:val="en-US"/>
        </w:rPr>
        <w:t>d</w:t>
      </w:r>
      <w:r w:rsidRPr="00A22B41">
        <w:rPr>
          <w:b/>
          <w:sz w:val="24"/>
          <w:szCs w:val="24"/>
          <w:lang w:val="en-US"/>
        </w:rPr>
        <w:t>dre</w:t>
      </w:r>
      <w:r w:rsidR="00F71348" w:rsidRPr="00A22B41">
        <w:rPr>
          <w:b/>
          <w:sz w:val="24"/>
          <w:szCs w:val="24"/>
          <w:lang w:val="en-US"/>
        </w:rPr>
        <w:t>s</w:t>
      </w:r>
      <w:r w:rsidRPr="00A22B41">
        <w:rPr>
          <w:b/>
          <w:sz w:val="24"/>
          <w:szCs w:val="24"/>
          <w:lang w:val="en-US"/>
        </w:rPr>
        <w:t>s:</w:t>
      </w:r>
      <w:r w:rsidRPr="00A22B41">
        <w:rPr>
          <w:b/>
          <w:spacing w:val="-4"/>
          <w:sz w:val="24"/>
          <w:szCs w:val="24"/>
          <w:lang w:val="en-US"/>
        </w:rPr>
        <w:t xml:space="preserve"> </w:t>
      </w:r>
      <w:proofErr w:type="spellStart"/>
      <w:r w:rsidRPr="00A22B41">
        <w:rPr>
          <w:sz w:val="24"/>
          <w:szCs w:val="24"/>
          <w:lang w:val="en-US"/>
        </w:rPr>
        <w:t>Sağlık</w:t>
      </w:r>
      <w:proofErr w:type="spellEnd"/>
      <w:r w:rsidRPr="00A22B41">
        <w:rPr>
          <w:spacing w:val="-4"/>
          <w:sz w:val="24"/>
          <w:szCs w:val="24"/>
          <w:lang w:val="en-US"/>
        </w:rPr>
        <w:t xml:space="preserve"> </w:t>
      </w:r>
      <w:proofErr w:type="spellStart"/>
      <w:r w:rsidRPr="00A22B41">
        <w:rPr>
          <w:sz w:val="24"/>
          <w:szCs w:val="24"/>
          <w:lang w:val="en-US"/>
        </w:rPr>
        <w:t>Bilimleri</w:t>
      </w:r>
      <w:proofErr w:type="spellEnd"/>
      <w:r w:rsidRPr="00A22B41">
        <w:rPr>
          <w:spacing w:val="-4"/>
          <w:sz w:val="24"/>
          <w:szCs w:val="24"/>
          <w:lang w:val="en-US"/>
        </w:rPr>
        <w:t xml:space="preserve"> </w:t>
      </w:r>
      <w:proofErr w:type="spellStart"/>
      <w:r w:rsidRPr="00A22B41">
        <w:rPr>
          <w:sz w:val="24"/>
          <w:szCs w:val="24"/>
          <w:lang w:val="en-US"/>
        </w:rPr>
        <w:t>Üniversitesi</w:t>
      </w:r>
      <w:proofErr w:type="spellEnd"/>
      <w:r w:rsidRPr="00A22B41">
        <w:rPr>
          <w:spacing w:val="-4"/>
          <w:sz w:val="24"/>
          <w:szCs w:val="24"/>
          <w:lang w:val="en-US"/>
        </w:rPr>
        <w:t xml:space="preserve"> </w:t>
      </w:r>
      <w:r w:rsidRPr="00A22B41">
        <w:rPr>
          <w:sz w:val="24"/>
          <w:szCs w:val="24"/>
          <w:lang w:val="en-US"/>
        </w:rPr>
        <w:t>/</w:t>
      </w:r>
      <w:r w:rsidRPr="00A22B41">
        <w:rPr>
          <w:spacing w:val="-4"/>
          <w:sz w:val="24"/>
          <w:szCs w:val="24"/>
          <w:lang w:val="en-US"/>
        </w:rPr>
        <w:t xml:space="preserve"> </w:t>
      </w:r>
      <w:proofErr w:type="spellStart"/>
      <w:r w:rsidRPr="00A22B41">
        <w:rPr>
          <w:sz w:val="24"/>
          <w:szCs w:val="24"/>
          <w:lang w:val="en-US"/>
        </w:rPr>
        <w:t>Öğrenci</w:t>
      </w:r>
      <w:proofErr w:type="spellEnd"/>
      <w:r w:rsidRPr="00A22B41">
        <w:rPr>
          <w:spacing w:val="-4"/>
          <w:sz w:val="24"/>
          <w:szCs w:val="24"/>
          <w:lang w:val="en-US"/>
        </w:rPr>
        <w:t xml:space="preserve"> </w:t>
      </w:r>
      <w:proofErr w:type="spellStart"/>
      <w:r w:rsidRPr="00A22B41">
        <w:rPr>
          <w:sz w:val="24"/>
          <w:szCs w:val="24"/>
          <w:lang w:val="en-US"/>
        </w:rPr>
        <w:t>İşleri</w:t>
      </w:r>
      <w:proofErr w:type="spellEnd"/>
      <w:r w:rsidRPr="00A22B41">
        <w:rPr>
          <w:spacing w:val="-4"/>
          <w:sz w:val="24"/>
          <w:szCs w:val="24"/>
          <w:lang w:val="en-US"/>
        </w:rPr>
        <w:t xml:space="preserve"> </w:t>
      </w:r>
      <w:proofErr w:type="spellStart"/>
      <w:r w:rsidRPr="00A22B41">
        <w:rPr>
          <w:sz w:val="24"/>
          <w:szCs w:val="24"/>
          <w:lang w:val="en-US"/>
        </w:rPr>
        <w:t>Daire</w:t>
      </w:r>
      <w:proofErr w:type="spellEnd"/>
      <w:r w:rsidRPr="00A22B41">
        <w:rPr>
          <w:spacing w:val="-4"/>
          <w:sz w:val="24"/>
          <w:szCs w:val="24"/>
          <w:lang w:val="en-US"/>
        </w:rPr>
        <w:t xml:space="preserve"> </w:t>
      </w:r>
      <w:proofErr w:type="spellStart"/>
      <w:r w:rsidRPr="00A22B41">
        <w:rPr>
          <w:sz w:val="24"/>
          <w:szCs w:val="24"/>
          <w:lang w:val="en-US"/>
        </w:rPr>
        <w:t>Başkanlığı</w:t>
      </w:r>
      <w:proofErr w:type="spellEnd"/>
    </w:p>
    <w:p w14:paraId="6CAF74BE" w14:textId="7A18CA2F" w:rsidR="001D341D" w:rsidRPr="00A22B41" w:rsidRDefault="00B3492D" w:rsidP="009830D3">
      <w:pPr>
        <w:spacing w:before="2" w:line="276" w:lineRule="auto"/>
        <w:ind w:left="709"/>
        <w:rPr>
          <w:sz w:val="24"/>
          <w:szCs w:val="24"/>
          <w:lang w:val="en-US"/>
        </w:rPr>
      </w:pPr>
      <w:proofErr w:type="spellStart"/>
      <w:r w:rsidRPr="00A22B41">
        <w:rPr>
          <w:sz w:val="24"/>
          <w:szCs w:val="24"/>
          <w:lang w:val="en-US"/>
        </w:rPr>
        <w:t>Hamidiye</w:t>
      </w:r>
      <w:proofErr w:type="spellEnd"/>
      <w:r w:rsidRPr="00A22B41">
        <w:rPr>
          <w:spacing w:val="-5"/>
          <w:sz w:val="24"/>
          <w:szCs w:val="24"/>
          <w:lang w:val="en-US"/>
        </w:rPr>
        <w:t xml:space="preserve"> </w:t>
      </w:r>
      <w:proofErr w:type="spellStart"/>
      <w:r w:rsidRPr="00A22B41">
        <w:rPr>
          <w:sz w:val="24"/>
          <w:szCs w:val="24"/>
          <w:lang w:val="en-US"/>
        </w:rPr>
        <w:t>Külliyesi</w:t>
      </w:r>
      <w:proofErr w:type="spellEnd"/>
      <w:r w:rsidRPr="00A22B41">
        <w:rPr>
          <w:sz w:val="24"/>
          <w:szCs w:val="24"/>
          <w:lang w:val="en-US"/>
        </w:rPr>
        <w:t>,</w:t>
      </w:r>
      <w:r w:rsidRPr="00A22B41">
        <w:rPr>
          <w:spacing w:val="-4"/>
          <w:sz w:val="24"/>
          <w:szCs w:val="24"/>
          <w:lang w:val="en-US"/>
        </w:rPr>
        <w:t xml:space="preserve"> </w:t>
      </w:r>
      <w:proofErr w:type="spellStart"/>
      <w:r w:rsidRPr="00A22B41">
        <w:rPr>
          <w:sz w:val="24"/>
          <w:szCs w:val="24"/>
          <w:lang w:val="en-US"/>
        </w:rPr>
        <w:t>Selimiye</w:t>
      </w:r>
      <w:proofErr w:type="spellEnd"/>
      <w:r w:rsidRPr="00A22B41">
        <w:rPr>
          <w:spacing w:val="-5"/>
          <w:sz w:val="24"/>
          <w:szCs w:val="24"/>
          <w:lang w:val="en-US"/>
        </w:rPr>
        <w:t xml:space="preserve"> </w:t>
      </w:r>
      <w:proofErr w:type="spellStart"/>
      <w:r w:rsidRPr="00A22B41">
        <w:rPr>
          <w:sz w:val="24"/>
          <w:szCs w:val="24"/>
          <w:lang w:val="en-US"/>
        </w:rPr>
        <w:t>Mah</w:t>
      </w:r>
      <w:proofErr w:type="spellEnd"/>
      <w:r w:rsidRPr="00A22B41">
        <w:rPr>
          <w:sz w:val="24"/>
          <w:szCs w:val="24"/>
          <w:lang w:val="en-US"/>
        </w:rPr>
        <w:t>.</w:t>
      </w:r>
      <w:r w:rsidRPr="00A22B41">
        <w:rPr>
          <w:spacing w:val="-3"/>
          <w:sz w:val="24"/>
          <w:szCs w:val="24"/>
          <w:lang w:val="en-US"/>
        </w:rPr>
        <w:t xml:space="preserve"> </w:t>
      </w:r>
      <w:proofErr w:type="spellStart"/>
      <w:r w:rsidRPr="00A22B41">
        <w:rPr>
          <w:sz w:val="24"/>
          <w:szCs w:val="24"/>
          <w:lang w:val="en-US"/>
        </w:rPr>
        <w:t>Tıbbiye</w:t>
      </w:r>
      <w:proofErr w:type="spellEnd"/>
      <w:r w:rsidRPr="00A22B41">
        <w:rPr>
          <w:spacing w:val="-5"/>
          <w:sz w:val="24"/>
          <w:szCs w:val="24"/>
          <w:lang w:val="en-US"/>
        </w:rPr>
        <w:t xml:space="preserve"> </w:t>
      </w:r>
      <w:r w:rsidRPr="00A22B41">
        <w:rPr>
          <w:sz w:val="24"/>
          <w:szCs w:val="24"/>
          <w:lang w:val="en-US"/>
        </w:rPr>
        <w:t>Cad.</w:t>
      </w:r>
      <w:r w:rsidRPr="00A22B41">
        <w:rPr>
          <w:spacing w:val="-4"/>
          <w:sz w:val="24"/>
          <w:szCs w:val="24"/>
          <w:lang w:val="en-US"/>
        </w:rPr>
        <w:t xml:space="preserve"> </w:t>
      </w:r>
      <w:r w:rsidRPr="00A22B41">
        <w:rPr>
          <w:sz w:val="24"/>
          <w:szCs w:val="24"/>
          <w:lang w:val="en-US"/>
        </w:rPr>
        <w:t>No:38,</w:t>
      </w:r>
      <w:r w:rsidRPr="00A22B41">
        <w:rPr>
          <w:spacing w:val="-3"/>
          <w:sz w:val="24"/>
          <w:szCs w:val="24"/>
          <w:lang w:val="en-US"/>
        </w:rPr>
        <w:t xml:space="preserve"> </w:t>
      </w:r>
      <w:r w:rsidRPr="00A22B41">
        <w:rPr>
          <w:sz w:val="24"/>
          <w:szCs w:val="24"/>
          <w:lang w:val="en-US"/>
        </w:rPr>
        <w:t>24668</w:t>
      </w:r>
      <w:r w:rsidRPr="00A22B41">
        <w:rPr>
          <w:spacing w:val="-5"/>
          <w:sz w:val="24"/>
          <w:szCs w:val="24"/>
          <w:lang w:val="en-US"/>
        </w:rPr>
        <w:t xml:space="preserve"> </w:t>
      </w:r>
      <w:proofErr w:type="spellStart"/>
      <w:r w:rsidRPr="00A22B41">
        <w:rPr>
          <w:sz w:val="24"/>
          <w:szCs w:val="24"/>
          <w:lang w:val="en-US"/>
        </w:rPr>
        <w:t>Üsküdar</w:t>
      </w:r>
      <w:proofErr w:type="spellEnd"/>
      <w:r w:rsidRPr="00A22B41">
        <w:rPr>
          <w:sz w:val="24"/>
          <w:szCs w:val="24"/>
          <w:lang w:val="en-US"/>
        </w:rPr>
        <w:t>/İstanbul</w:t>
      </w:r>
    </w:p>
    <w:p w14:paraId="241170E0" w14:textId="4C240855" w:rsidR="00DC58FA" w:rsidRPr="00A22B41" w:rsidRDefault="00DC58FA" w:rsidP="009830D3">
      <w:pPr>
        <w:spacing w:before="2" w:line="276" w:lineRule="auto"/>
        <w:ind w:left="709"/>
        <w:rPr>
          <w:sz w:val="24"/>
          <w:szCs w:val="24"/>
          <w:lang w:val="en-US"/>
        </w:rPr>
      </w:pPr>
    </w:p>
    <w:p w14:paraId="1D607F3F" w14:textId="77777777" w:rsidR="00DC58FA" w:rsidRPr="00A22B41" w:rsidRDefault="00DC58FA" w:rsidP="009830D3">
      <w:pPr>
        <w:spacing w:before="2" w:line="276" w:lineRule="auto"/>
        <w:ind w:left="709"/>
        <w:rPr>
          <w:sz w:val="24"/>
          <w:szCs w:val="24"/>
          <w:lang w:val="en-US"/>
        </w:rPr>
      </w:pPr>
    </w:p>
    <w:p w14:paraId="64F3515F" w14:textId="77777777" w:rsidR="00CF732A" w:rsidRPr="002C59E0" w:rsidRDefault="00CF732A" w:rsidP="00CF732A">
      <w:pPr>
        <w:pStyle w:val="ListParagraph"/>
        <w:widowControl/>
        <w:numPr>
          <w:ilvl w:val="0"/>
          <w:numId w:val="17"/>
        </w:numPr>
        <w:autoSpaceDE/>
        <w:autoSpaceDN/>
        <w:spacing w:after="160" w:line="360" w:lineRule="auto"/>
        <w:ind w:right="0"/>
        <w:contextualSpacing/>
        <w:jc w:val="left"/>
        <w:rPr>
          <w:b/>
          <w:sz w:val="24"/>
          <w:szCs w:val="24"/>
        </w:rPr>
      </w:pPr>
      <w:r w:rsidRPr="002C59E0">
        <w:rPr>
          <w:b/>
          <w:sz w:val="24"/>
          <w:szCs w:val="24"/>
        </w:rPr>
        <w:t>GENERAL INFORMATION, BASIC PRINCIPLES AND RULES</w:t>
      </w:r>
    </w:p>
    <w:p w14:paraId="658591CF" w14:textId="77777777" w:rsidR="00CF732A" w:rsidRPr="002C59E0" w:rsidRDefault="00CF732A" w:rsidP="00CF732A">
      <w:pPr>
        <w:spacing w:line="360" w:lineRule="auto"/>
        <w:ind w:left="360"/>
        <w:rPr>
          <w:b/>
          <w:sz w:val="24"/>
          <w:szCs w:val="24"/>
        </w:rPr>
      </w:pPr>
    </w:p>
    <w:p w14:paraId="5037AC68"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With the President's Decision dated 05.02.2021 and numbered 3519, Çobanbey Faculty of Medicine, which was established within the scope of Health Sciences University in Syria (Çobanbey/Aleppo), covers a 6 (six) year Medical Program education after one year of Turkish preparatory class education.</w:t>
      </w:r>
    </w:p>
    <w:p w14:paraId="02DDF571"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 xml:space="preserve"> For the 2022-2023 Academic Year, for the Cobanbey Faculty of Medicine, which was established in Syria (Çobanbey/Aleppo) within the scope of the University of Health Sciences, the quota of foreign nationals residing in Syria is kept equal, is limited to ten percent (10%) of the general quota. Turkish Preparatory Education will start as of the beginning of  2022-2023 Academic Year, with a total of 60 (sixty) students. Students who successfully completed the Turkish Preparatory Education or who have at least C1 level Turkish Proficiency Certificate will be accepted and registered for the 1st (first) year of the Çobanbey Medical Faculty Medical Program in the Fall Semester of the 2022-2023 Academic Year.</w:t>
      </w:r>
    </w:p>
    <w:p w14:paraId="181D937F" w14:textId="77777777" w:rsidR="00CF732A" w:rsidRPr="00CF732A" w:rsidRDefault="00CF732A" w:rsidP="00CF732A">
      <w:pPr>
        <w:pStyle w:val="ListParagraph"/>
        <w:widowControl/>
        <w:numPr>
          <w:ilvl w:val="0"/>
          <w:numId w:val="18"/>
        </w:numPr>
        <w:autoSpaceDE/>
        <w:autoSpaceDN/>
        <w:spacing w:after="160" w:line="360" w:lineRule="auto"/>
        <w:ind w:right="0"/>
        <w:contextualSpacing/>
        <w:jc w:val="left"/>
        <w:rPr>
          <w:b/>
          <w:bCs/>
          <w:sz w:val="24"/>
          <w:szCs w:val="24"/>
        </w:rPr>
      </w:pPr>
      <w:r w:rsidRPr="002C59E0">
        <w:rPr>
          <w:sz w:val="24"/>
          <w:szCs w:val="24"/>
        </w:rPr>
        <w:t xml:space="preserve"> Students will be admitted to the University of Health Sciences (SBU) Çobanbey Medical Faculty after participating to written and oral interview exams for the 2022-2023 academic year. </w:t>
      </w:r>
      <w:r w:rsidRPr="00CF732A">
        <w:rPr>
          <w:b/>
          <w:bCs/>
          <w:sz w:val="24"/>
          <w:szCs w:val="24"/>
        </w:rPr>
        <w:t xml:space="preserve">The application for the Student Selection and Placement Exam can be made online between 01 July - 10 August 2022. </w:t>
      </w:r>
      <w:r w:rsidRPr="00CF732A">
        <w:rPr>
          <w:b/>
          <w:bCs/>
          <w:sz w:val="24"/>
          <w:szCs w:val="24"/>
          <w:u w:val="single"/>
        </w:rPr>
        <w:t>basvuru.sbu.edu.tr/</w:t>
      </w:r>
      <w:r w:rsidRPr="00CF732A">
        <w:rPr>
          <w:b/>
          <w:bCs/>
          <w:sz w:val="24"/>
          <w:szCs w:val="24"/>
        </w:rPr>
        <w:t xml:space="preserve"> </w:t>
      </w:r>
    </w:p>
    <w:p w14:paraId="41B01F65" w14:textId="77777777" w:rsidR="00CF732A" w:rsidRPr="002C59E0" w:rsidRDefault="00CF732A" w:rsidP="00CF732A">
      <w:pPr>
        <w:pStyle w:val="ListParagraph"/>
        <w:spacing w:line="360" w:lineRule="auto"/>
        <w:rPr>
          <w:sz w:val="24"/>
          <w:szCs w:val="24"/>
        </w:rPr>
      </w:pPr>
    </w:p>
    <w:p w14:paraId="1CB12F46"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 xml:space="preserve">Student Selection and Placement Exam for </w:t>
      </w:r>
      <w:r>
        <w:rPr>
          <w:sz w:val="24"/>
          <w:szCs w:val="24"/>
        </w:rPr>
        <w:t xml:space="preserve">the </w:t>
      </w:r>
      <w:r w:rsidRPr="002C59E0">
        <w:rPr>
          <w:sz w:val="24"/>
          <w:szCs w:val="24"/>
        </w:rPr>
        <w:t xml:space="preserve">University </w:t>
      </w:r>
      <w:r>
        <w:rPr>
          <w:sz w:val="24"/>
          <w:szCs w:val="24"/>
        </w:rPr>
        <w:t xml:space="preserve">of </w:t>
      </w:r>
      <w:r w:rsidRPr="002C59E0">
        <w:rPr>
          <w:sz w:val="24"/>
          <w:szCs w:val="24"/>
        </w:rPr>
        <w:t xml:space="preserve">Health Sciences Çobanbey Faculty of Medicine in the 2022-2023 Academic Year: After the written exam on the dates determined by the Interview Commission, </w:t>
      </w:r>
      <w:r w:rsidRPr="00CF732A">
        <w:rPr>
          <w:b/>
          <w:bCs/>
          <w:sz w:val="24"/>
          <w:szCs w:val="24"/>
        </w:rPr>
        <w:t>students will be admitted to an oral interview.</w:t>
      </w:r>
      <w:r w:rsidRPr="002C59E0">
        <w:rPr>
          <w:sz w:val="24"/>
          <w:szCs w:val="24"/>
        </w:rPr>
        <w:t xml:space="preserve"> University of Health Sciences Student Selection and Placement Exam will be held </w:t>
      </w:r>
      <w:r w:rsidRPr="00CF732A">
        <w:rPr>
          <w:b/>
          <w:bCs/>
          <w:sz w:val="24"/>
          <w:szCs w:val="24"/>
          <w:u w:val="single"/>
        </w:rPr>
        <w:t>on the 22 August 2022 at 11:00</w:t>
      </w:r>
      <w:r w:rsidRPr="002C59E0">
        <w:rPr>
          <w:sz w:val="24"/>
          <w:szCs w:val="24"/>
        </w:rPr>
        <w:t xml:space="preserve"> in the cities of Çobanbey, Azez, Jarablus in Syria; It will be held face-to-face at a total of four (4) addresses in Turkey, including in Kilis at 7 Aralik University.</w:t>
      </w:r>
    </w:p>
    <w:p w14:paraId="546F5224" w14:textId="77777777" w:rsidR="00CF732A" w:rsidRPr="002C59E0" w:rsidRDefault="00CF732A" w:rsidP="00CF732A">
      <w:pPr>
        <w:pStyle w:val="ListParagraph"/>
        <w:spacing w:line="360" w:lineRule="auto"/>
        <w:rPr>
          <w:sz w:val="24"/>
          <w:szCs w:val="24"/>
        </w:rPr>
      </w:pPr>
    </w:p>
    <w:p w14:paraId="4DAF1461" w14:textId="13493331" w:rsidR="00CF732A" w:rsidRPr="00CF732A" w:rsidRDefault="00CF732A" w:rsidP="00CF732A">
      <w:pPr>
        <w:pStyle w:val="ListParagraph"/>
        <w:widowControl/>
        <w:numPr>
          <w:ilvl w:val="0"/>
          <w:numId w:val="18"/>
        </w:numPr>
        <w:autoSpaceDE/>
        <w:autoSpaceDN/>
        <w:spacing w:after="160" w:line="360" w:lineRule="auto"/>
        <w:ind w:right="0"/>
        <w:contextualSpacing/>
        <w:jc w:val="left"/>
        <w:rPr>
          <w:b/>
          <w:bCs/>
          <w:sz w:val="24"/>
          <w:szCs w:val="24"/>
        </w:rPr>
      </w:pPr>
      <w:r w:rsidRPr="002C59E0">
        <w:rPr>
          <w:sz w:val="24"/>
          <w:szCs w:val="24"/>
        </w:rPr>
        <w:t xml:space="preserve"> University of Health Sciences Student Selection and Placement Examination </w:t>
      </w:r>
      <w:r>
        <w:rPr>
          <w:sz w:val="24"/>
          <w:szCs w:val="24"/>
        </w:rPr>
        <w:t>c</w:t>
      </w:r>
      <w:r w:rsidRPr="002C59E0">
        <w:rPr>
          <w:sz w:val="24"/>
          <w:szCs w:val="24"/>
        </w:rPr>
        <w:t xml:space="preserve">overs </w:t>
      </w:r>
      <w:r w:rsidRPr="00CF732A">
        <w:rPr>
          <w:b/>
          <w:bCs/>
          <w:sz w:val="24"/>
          <w:szCs w:val="24"/>
        </w:rPr>
        <w:t>the written and oral interview exams</w:t>
      </w:r>
      <w:r w:rsidRPr="002C59E0">
        <w:rPr>
          <w:sz w:val="24"/>
          <w:szCs w:val="24"/>
        </w:rPr>
        <w:t xml:space="preserve"> for students who want to study at Çobanbey Faculty of Medicine which is located in the Syria (Çobanbey/Aleppo). </w:t>
      </w:r>
      <w:r w:rsidRPr="00CF732A">
        <w:rPr>
          <w:b/>
          <w:bCs/>
          <w:sz w:val="24"/>
          <w:szCs w:val="24"/>
        </w:rPr>
        <w:t>These written and oral interview exams</w:t>
      </w:r>
      <w:r w:rsidRPr="002C59E0">
        <w:rPr>
          <w:sz w:val="24"/>
          <w:szCs w:val="24"/>
        </w:rPr>
        <w:t xml:space="preserve"> will be held by the University of Health Sciences. </w:t>
      </w:r>
      <w:r w:rsidRPr="00CF732A">
        <w:rPr>
          <w:b/>
          <w:bCs/>
          <w:sz w:val="24"/>
          <w:szCs w:val="24"/>
        </w:rPr>
        <w:t xml:space="preserve">The interview exams to be held after the Student Selection and Placement Exam will be held face-to-face at Syria Çobanbey State Hospital and Kilis 7 Aralik University </w:t>
      </w:r>
      <w:r w:rsidRPr="00CF732A">
        <w:rPr>
          <w:b/>
          <w:bCs/>
          <w:sz w:val="24"/>
          <w:szCs w:val="24"/>
          <w:u w:val="single"/>
        </w:rPr>
        <w:t>on 28 August - 01 September 2022, at 10.00-17.00.</w:t>
      </w:r>
    </w:p>
    <w:p w14:paraId="50ADBD41" w14:textId="77777777" w:rsidR="00CF732A" w:rsidRPr="002C59E0" w:rsidRDefault="00CF732A" w:rsidP="00CF732A">
      <w:pPr>
        <w:pStyle w:val="ListParagraph"/>
        <w:spacing w:line="360" w:lineRule="auto"/>
        <w:rPr>
          <w:sz w:val="24"/>
          <w:szCs w:val="24"/>
        </w:rPr>
      </w:pPr>
    </w:p>
    <w:p w14:paraId="344255A8"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lastRenderedPageBreak/>
        <w:t>In the 2022-2023 academic year</w:t>
      </w:r>
      <w:r w:rsidRPr="002F0A56">
        <w:rPr>
          <w:b/>
          <w:bCs/>
          <w:sz w:val="24"/>
          <w:szCs w:val="24"/>
        </w:rPr>
        <w:t>, 60 (sixty) quotas</w:t>
      </w:r>
      <w:r w:rsidRPr="002C59E0">
        <w:rPr>
          <w:sz w:val="24"/>
          <w:szCs w:val="24"/>
        </w:rPr>
        <w:t xml:space="preserve"> were spared to the University of Health Sciences Çobanbey Medical Faculty, </w:t>
      </w:r>
      <w:r w:rsidRPr="002F0A56">
        <w:rPr>
          <w:b/>
          <w:bCs/>
          <w:sz w:val="24"/>
          <w:szCs w:val="24"/>
        </w:rPr>
        <w:t>and 60 (sixty) substitute student quotas</w:t>
      </w:r>
      <w:r w:rsidRPr="002C59E0">
        <w:rPr>
          <w:sz w:val="24"/>
          <w:szCs w:val="24"/>
        </w:rPr>
        <w:t xml:space="preserve"> were determined to fill the vacant quotas.</w:t>
      </w:r>
    </w:p>
    <w:p w14:paraId="6FDCEF36" w14:textId="77777777" w:rsidR="00CF732A" w:rsidRPr="002C59E0" w:rsidRDefault="00CF732A" w:rsidP="00CF732A">
      <w:pPr>
        <w:pStyle w:val="ListParagraph"/>
        <w:spacing w:line="360" w:lineRule="auto"/>
        <w:rPr>
          <w:sz w:val="24"/>
          <w:szCs w:val="24"/>
        </w:rPr>
      </w:pPr>
    </w:p>
    <w:p w14:paraId="09D1DB03"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Students enrolled in the Çobanbey Faculty of Medicine, established by the University of Health Sciences in Syria (Çobanbey/Aleppo), will be given a Turkish Proficiency Exam in order to be exempt from Turkish preparatory class education.</w:t>
      </w:r>
    </w:p>
    <w:p w14:paraId="52CBC73F" w14:textId="77777777" w:rsidR="00CF732A" w:rsidRPr="002C59E0" w:rsidRDefault="00CF732A" w:rsidP="00CF732A">
      <w:pPr>
        <w:pStyle w:val="ListParagraph"/>
        <w:spacing w:line="360" w:lineRule="auto"/>
        <w:rPr>
          <w:sz w:val="24"/>
          <w:szCs w:val="24"/>
        </w:rPr>
      </w:pPr>
    </w:p>
    <w:p w14:paraId="6EA7AED3"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 xml:space="preserve"> This guide covers the rules that candidates who want to apply to study at the University of Health Sciences Çobanbey Faculty of Medicine for the 2022 - 2023 Academic Year, must comply.</w:t>
      </w:r>
    </w:p>
    <w:p w14:paraId="31EAC6EB" w14:textId="77777777" w:rsidR="00CF732A" w:rsidRPr="002C59E0" w:rsidRDefault="00CF732A" w:rsidP="00CF732A">
      <w:pPr>
        <w:pStyle w:val="ListParagraph"/>
        <w:spacing w:line="360" w:lineRule="auto"/>
        <w:rPr>
          <w:sz w:val="24"/>
          <w:szCs w:val="24"/>
        </w:rPr>
      </w:pPr>
    </w:p>
    <w:p w14:paraId="16DDFF5D"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 xml:space="preserve"> </w:t>
      </w:r>
      <w:r w:rsidRPr="002F0A56">
        <w:rPr>
          <w:b/>
          <w:bCs/>
          <w:sz w:val="24"/>
          <w:szCs w:val="24"/>
        </w:rPr>
        <w:t>The results of the written and interview exams</w:t>
      </w:r>
      <w:r w:rsidRPr="002C59E0">
        <w:rPr>
          <w:sz w:val="24"/>
          <w:szCs w:val="24"/>
        </w:rPr>
        <w:t xml:space="preserve"> of the candidates who took the University of Health Sciences (SBU) Çobanbey Medical Faculty Student Selection and Placement Exam are valid only for the 2022-2023 Academic Year and cannot be used in the following years.</w:t>
      </w:r>
    </w:p>
    <w:p w14:paraId="5D9A4C07" w14:textId="77777777" w:rsidR="00CF732A" w:rsidRPr="002C59E0" w:rsidRDefault="00CF732A" w:rsidP="00CF732A">
      <w:pPr>
        <w:pStyle w:val="ListParagraph"/>
        <w:spacing w:line="360" w:lineRule="auto"/>
        <w:rPr>
          <w:sz w:val="24"/>
          <w:szCs w:val="24"/>
        </w:rPr>
      </w:pPr>
    </w:p>
    <w:p w14:paraId="0363A00F"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F0A56">
        <w:rPr>
          <w:b/>
          <w:bCs/>
          <w:sz w:val="24"/>
          <w:szCs w:val="24"/>
        </w:rPr>
        <w:t>The duration of education in the preparatory class of the University of Health Sciences (SBU) Çobanbey Faculty of Medicine is two years at most.</w:t>
      </w:r>
      <w:r w:rsidRPr="002C59E0">
        <w:rPr>
          <w:sz w:val="24"/>
          <w:szCs w:val="24"/>
        </w:rPr>
        <w:t xml:space="preserve"> Students who are not successful in preparatory class education within two years or who cannot bring a C1 level Turkish Proficiency Certificate from the Turkish Proficiency Exam conducted by </w:t>
      </w:r>
      <w:r w:rsidRPr="002F0A56">
        <w:rPr>
          <w:b/>
          <w:bCs/>
          <w:sz w:val="24"/>
          <w:szCs w:val="24"/>
        </w:rPr>
        <w:t>the Health Sciences University Turkish and Foreign Language Application and Research Center Directorate (TÖMER)</w:t>
      </w:r>
      <w:r w:rsidRPr="002C59E0">
        <w:rPr>
          <w:sz w:val="24"/>
          <w:szCs w:val="24"/>
        </w:rPr>
        <w:t xml:space="preserve"> or Yunus Emre Institute Directorate will be dismissed from the academic unit in which they are registered.</w:t>
      </w:r>
    </w:p>
    <w:p w14:paraId="20000810" w14:textId="77777777" w:rsidR="00CF732A" w:rsidRPr="002C59E0" w:rsidRDefault="00CF732A" w:rsidP="00CF732A">
      <w:pPr>
        <w:pStyle w:val="ListParagraph"/>
        <w:spacing w:line="360" w:lineRule="auto"/>
        <w:rPr>
          <w:sz w:val="24"/>
          <w:szCs w:val="24"/>
        </w:rPr>
      </w:pPr>
    </w:p>
    <w:p w14:paraId="3C421286"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Turkish, Arabic and English languages are used in communication between our university and candidates.</w:t>
      </w:r>
    </w:p>
    <w:p w14:paraId="4DCD67CF" w14:textId="77777777" w:rsidR="00CF732A" w:rsidRPr="002C59E0" w:rsidRDefault="00CF732A" w:rsidP="00CF732A">
      <w:pPr>
        <w:pStyle w:val="ListParagraph"/>
        <w:spacing w:line="360" w:lineRule="auto"/>
        <w:rPr>
          <w:sz w:val="24"/>
          <w:szCs w:val="24"/>
        </w:rPr>
      </w:pPr>
    </w:p>
    <w:p w14:paraId="5C1454D4"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Students willing to apply to the University of Health Sciences(SBU) Çobanbey Faculty of Medicine for the 2022-2023 Academic Year</w:t>
      </w:r>
      <w:r w:rsidRPr="002F0A56">
        <w:rPr>
          <w:b/>
          <w:bCs/>
          <w:sz w:val="24"/>
          <w:szCs w:val="24"/>
        </w:rPr>
        <w:t xml:space="preserve"> will deposit in Turkish Lira the equivalent amount of 10.00 $ (Ten American Dollars) to the IBAN Account of the University of Health Sciences for the application fee of the Student Selection and Placement Exam.</w:t>
      </w:r>
    </w:p>
    <w:p w14:paraId="130720AF" w14:textId="77777777" w:rsidR="00CF732A" w:rsidRPr="002C59E0" w:rsidRDefault="00CF732A" w:rsidP="00CF732A">
      <w:pPr>
        <w:pStyle w:val="ListParagraph"/>
        <w:spacing w:line="360" w:lineRule="auto"/>
        <w:rPr>
          <w:sz w:val="24"/>
          <w:szCs w:val="24"/>
        </w:rPr>
      </w:pPr>
    </w:p>
    <w:p w14:paraId="137DA0FC"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Candidates willing to take the exam must have their passports or identity documents with them on the exam days, along with the exam entrance document.</w:t>
      </w:r>
    </w:p>
    <w:p w14:paraId="55959AFE" w14:textId="77777777" w:rsidR="00CF732A" w:rsidRPr="002C59E0" w:rsidRDefault="00CF732A" w:rsidP="00CF732A">
      <w:pPr>
        <w:pStyle w:val="ListParagraph"/>
        <w:spacing w:line="360" w:lineRule="auto"/>
        <w:rPr>
          <w:sz w:val="24"/>
          <w:szCs w:val="24"/>
        </w:rPr>
      </w:pPr>
    </w:p>
    <w:p w14:paraId="6767EBFF" w14:textId="77777777" w:rsidR="00CF732A" w:rsidRPr="002F0A56" w:rsidRDefault="00CF732A" w:rsidP="00CF732A">
      <w:pPr>
        <w:pStyle w:val="ListParagraph"/>
        <w:widowControl/>
        <w:numPr>
          <w:ilvl w:val="0"/>
          <w:numId w:val="18"/>
        </w:numPr>
        <w:autoSpaceDE/>
        <w:autoSpaceDN/>
        <w:spacing w:after="160" w:line="360" w:lineRule="auto"/>
        <w:ind w:right="0"/>
        <w:contextualSpacing/>
        <w:jc w:val="left"/>
        <w:rPr>
          <w:b/>
          <w:bCs/>
          <w:sz w:val="24"/>
          <w:szCs w:val="24"/>
          <w:u w:val="single"/>
        </w:rPr>
      </w:pPr>
      <w:r w:rsidRPr="002F0A56">
        <w:rPr>
          <w:b/>
          <w:bCs/>
          <w:sz w:val="24"/>
          <w:szCs w:val="24"/>
          <w:u w:val="single"/>
        </w:rPr>
        <w:t>Candidates who have applied for the Health Sciences University Student Selection and Placement Exam but who do not take the written exam will not be admitted to the interview exam.</w:t>
      </w:r>
    </w:p>
    <w:p w14:paraId="18D57ACB" w14:textId="77777777" w:rsidR="00CF732A" w:rsidRPr="002C59E0" w:rsidRDefault="00CF732A" w:rsidP="00CF732A">
      <w:pPr>
        <w:pStyle w:val="ListParagraph"/>
        <w:spacing w:line="360" w:lineRule="auto"/>
        <w:rPr>
          <w:sz w:val="24"/>
          <w:szCs w:val="24"/>
        </w:rPr>
      </w:pPr>
    </w:p>
    <w:p w14:paraId="50D47977"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b/>
          <w:sz w:val="24"/>
          <w:szCs w:val="24"/>
        </w:rPr>
      </w:pPr>
      <w:r w:rsidRPr="002C59E0">
        <w:rPr>
          <w:b/>
          <w:sz w:val="24"/>
          <w:szCs w:val="24"/>
        </w:rPr>
        <w:t>Candidates willing to apply to the Foreign Student Selection and Placement Exam to be held for Çobanbey Medical Faculty in the 2022-2023 Academic Year: They will not be able to apply for the SBÜYÖS2022 From Abroad and Foreign Students Selection and Placement Exam, which will be held by our university. If candidates are found to have applied for both exams at the same time, their application will be considered as invalid. Even if they gain the right to final registration, their rights to registration will be cancelled.</w:t>
      </w:r>
    </w:p>
    <w:p w14:paraId="02449B28" w14:textId="77777777" w:rsidR="00CF732A" w:rsidRPr="002C59E0" w:rsidRDefault="00CF732A" w:rsidP="00CF732A">
      <w:pPr>
        <w:pStyle w:val="ListParagraph"/>
        <w:spacing w:line="360" w:lineRule="auto"/>
        <w:rPr>
          <w:sz w:val="24"/>
          <w:szCs w:val="24"/>
        </w:rPr>
      </w:pPr>
    </w:p>
    <w:p w14:paraId="1D01079A" w14:textId="77777777" w:rsidR="00CF732A" w:rsidRPr="002C59E0" w:rsidRDefault="00CF732A" w:rsidP="00CF732A">
      <w:pPr>
        <w:pStyle w:val="ListParagraph"/>
        <w:widowControl/>
        <w:numPr>
          <w:ilvl w:val="0"/>
          <w:numId w:val="18"/>
        </w:numPr>
        <w:autoSpaceDE/>
        <w:autoSpaceDN/>
        <w:spacing w:after="160" w:line="360" w:lineRule="auto"/>
        <w:ind w:right="0"/>
        <w:contextualSpacing/>
        <w:jc w:val="left"/>
        <w:rPr>
          <w:sz w:val="24"/>
          <w:szCs w:val="24"/>
        </w:rPr>
      </w:pPr>
      <w:r w:rsidRPr="002C59E0">
        <w:rPr>
          <w:sz w:val="24"/>
          <w:szCs w:val="24"/>
        </w:rPr>
        <w:t>The results of the Student Selection and Placement Exam to be held by the University of Health Sciences are only valid for students who want to study at Çobanbey Faculty of Medicine.</w:t>
      </w:r>
    </w:p>
    <w:p w14:paraId="4B8D7005" w14:textId="77777777" w:rsidR="00CF732A" w:rsidRPr="002C59E0" w:rsidRDefault="00CF732A" w:rsidP="00CF732A">
      <w:pPr>
        <w:pStyle w:val="ListParagraph"/>
        <w:spacing w:line="360" w:lineRule="auto"/>
        <w:rPr>
          <w:sz w:val="24"/>
          <w:szCs w:val="24"/>
        </w:rPr>
      </w:pPr>
    </w:p>
    <w:p w14:paraId="0C0F4ED4" w14:textId="77777777" w:rsidR="00CF732A" w:rsidRPr="002F0A56" w:rsidRDefault="00CF732A" w:rsidP="00CF732A">
      <w:pPr>
        <w:pStyle w:val="ListParagraph"/>
        <w:widowControl/>
        <w:numPr>
          <w:ilvl w:val="0"/>
          <w:numId w:val="18"/>
        </w:numPr>
        <w:autoSpaceDE/>
        <w:autoSpaceDN/>
        <w:spacing w:after="160" w:line="360" w:lineRule="auto"/>
        <w:ind w:right="0"/>
        <w:contextualSpacing/>
        <w:jc w:val="left"/>
        <w:rPr>
          <w:b/>
          <w:bCs/>
          <w:sz w:val="24"/>
          <w:szCs w:val="24"/>
          <w:u w:val="single"/>
        </w:rPr>
      </w:pPr>
      <w:r w:rsidRPr="002C59E0">
        <w:rPr>
          <w:sz w:val="24"/>
          <w:szCs w:val="24"/>
        </w:rPr>
        <w:t xml:space="preserve"> </w:t>
      </w:r>
      <w:r w:rsidRPr="002F0A56">
        <w:rPr>
          <w:b/>
          <w:bCs/>
          <w:sz w:val="24"/>
          <w:szCs w:val="24"/>
          <w:u w:val="single"/>
        </w:rPr>
        <w:t>Only Syrian candidates living in Syria and foreign candidates residing in Syria will be able to apply to the University of Health Sciences (SBU) Çobanbey Medical Faculty Foreign Student Selection and Placement Exam for the 2022-2023 academic year. If the candidate student's first nationality is Syrian and he has obtained a dual citizenship by applying to Turkish Republic citizenship, his application will not be accepted. Despite not meeting the necessary requirements, if candidates are found to have made an illegal application, their registration procedures will be cancelled even if they are announced entitled for registration.</w:t>
      </w:r>
    </w:p>
    <w:p w14:paraId="2FA35484" w14:textId="77777777" w:rsidR="00C53E97" w:rsidRPr="00A22B41" w:rsidRDefault="00C53E97" w:rsidP="00CF732A">
      <w:pPr>
        <w:pStyle w:val="ListParagraph"/>
        <w:tabs>
          <w:tab w:val="left" w:pos="1506"/>
        </w:tabs>
        <w:spacing w:line="360" w:lineRule="auto"/>
        <w:ind w:left="1080" w:right="412" w:firstLine="0"/>
        <w:rPr>
          <w:sz w:val="24"/>
          <w:szCs w:val="24"/>
          <w:lang w:val="en-US"/>
        </w:rPr>
      </w:pPr>
    </w:p>
    <w:p w14:paraId="7EEA383C" w14:textId="77777777" w:rsidR="002F0A56" w:rsidRPr="002C59E0" w:rsidRDefault="002F0A56" w:rsidP="002F0A56">
      <w:pPr>
        <w:pStyle w:val="ListParagraph"/>
        <w:widowControl/>
        <w:numPr>
          <w:ilvl w:val="0"/>
          <w:numId w:val="21"/>
        </w:numPr>
        <w:autoSpaceDE/>
        <w:autoSpaceDN/>
        <w:spacing w:after="160" w:line="360" w:lineRule="auto"/>
        <w:ind w:right="0"/>
        <w:contextualSpacing/>
        <w:jc w:val="left"/>
        <w:rPr>
          <w:b/>
          <w:sz w:val="24"/>
          <w:szCs w:val="24"/>
        </w:rPr>
      </w:pPr>
      <w:r w:rsidRPr="002C59E0">
        <w:rPr>
          <w:b/>
          <w:sz w:val="24"/>
          <w:szCs w:val="24"/>
        </w:rPr>
        <w:t>CANDIDATE APPLICATION PROCEDURES</w:t>
      </w:r>
    </w:p>
    <w:p w14:paraId="7A7C6103"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 xml:space="preserve">Written and interview applications of students to be admitted to Health Sciences  University (SBU) Çobanbey Faculty of Medicine in the 2022-2023 Academic Year will be made </w:t>
      </w:r>
      <w:r w:rsidRPr="002C59E0">
        <w:rPr>
          <w:b/>
          <w:sz w:val="24"/>
          <w:szCs w:val="24"/>
        </w:rPr>
        <w:t>online at</w:t>
      </w:r>
      <w:r w:rsidRPr="002C59E0">
        <w:rPr>
          <w:sz w:val="24"/>
          <w:szCs w:val="24"/>
        </w:rPr>
        <w:t xml:space="preserve"> </w:t>
      </w:r>
      <w:r w:rsidRPr="002C59E0">
        <w:rPr>
          <w:b/>
          <w:sz w:val="24"/>
          <w:szCs w:val="24"/>
        </w:rPr>
        <w:t>https://basvuru.sbu.edu.tr/</w:t>
      </w:r>
      <w:r w:rsidRPr="002C59E0">
        <w:rPr>
          <w:sz w:val="24"/>
          <w:szCs w:val="24"/>
        </w:rPr>
        <w:t xml:space="preserve"> on the dates specified in the Student Selection and Placement Guide.</w:t>
      </w:r>
    </w:p>
    <w:p w14:paraId="10A29CD0"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 xml:space="preserve"> The applications of the candidates who do not upload all the documents requested during the application from the address https://basvuru.sbu.edu.tr/ , will not be taken into preliminary evaluation. Documents requested from candidates to be uploaded to the online application system during application are:</w:t>
      </w:r>
    </w:p>
    <w:p w14:paraId="4966A09E" w14:textId="77777777" w:rsidR="002F0A56" w:rsidRPr="002C59E0" w:rsidRDefault="002F0A56" w:rsidP="002F0A56">
      <w:pPr>
        <w:pStyle w:val="ListParagraph"/>
        <w:widowControl/>
        <w:numPr>
          <w:ilvl w:val="0"/>
          <w:numId w:val="20"/>
        </w:numPr>
        <w:autoSpaceDE/>
        <w:autoSpaceDN/>
        <w:spacing w:after="160" w:line="360" w:lineRule="auto"/>
        <w:ind w:right="0"/>
        <w:contextualSpacing/>
        <w:jc w:val="left"/>
        <w:rPr>
          <w:sz w:val="24"/>
          <w:szCs w:val="24"/>
        </w:rPr>
      </w:pPr>
      <w:r w:rsidRPr="002C59E0">
        <w:rPr>
          <w:sz w:val="24"/>
          <w:szCs w:val="24"/>
        </w:rPr>
        <w:t>Citizenship certificate or Passport</w:t>
      </w:r>
    </w:p>
    <w:p w14:paraId="012CAB10" w14:textId="77777777" w:rsidR="002F0A56" w:rsidRPr="002C59E0" w:rsidRDefault="002F0A56" w:rsidP="002F0A56">
      <w:pPr>
        <w:pStyle w:val="ListParagraph"/>
        <w:widowControl/>
        <w:numPr>
          <w:ilvl w:val="0"/>
          <w:numId w:val="20"/>
        </w:numPr>
        <w:autoSpaceDE/>
        <w:autoSpaceDN/>
        <w:spacing w:after="160" w:line="360" w:lineRule="auto"/>
        <w:ind w:right="0"/>
        <w:contextualSpacing/>
        <w:jc w:val="left"/>
        <w:rPr>
          <w:sz w:val="24"/>
          <w:szCs w:val="24"/>
        </w:rPr>
      </w:pPr>
      <w:r w:rsidRPr="002C59E0">
        <w:rPr>
          <w:sz w:val="24"/>
          <w:szCs w:val="24"/>
        </w:rPr>
        <w:lastRenderedPageBreak/>
        <w:t>High School diploma or Baccalaureate (IB) Exam Result document that replaces high school diploma (Diploma or Baccalaureate Exam Result document must be uploaded both front and back sides to the online application system.)</w:t>
      </w:r>
    </w:p>
    <w:p w14:paraId="29AB3A3D" w14:textId="77777777" w:rsidR="002F0A56" w:rsidRPr="002C59E0" w:rsidRDefault="002F0A56" w:rsidP="002F0A56">
      <w:pPr>
        <w:pStyle w:val="ListParagraph"/>
        <w:widowControl/>
        <w:numPr>
          <w:ilvl w:val="0"/>
          <w:numId w:val="20"/>
        </w:numPr>
        <w:autoSpaceDE/>
        <w:autoSpaceDN/>
        <w:spacing w:after="160" w:line="360" w:lineRule="auto"/>
        <w:ind w:right="0"/>
        <w:contextualSpacing/>
        <w:jc w:val="left"/>
        <w:rPr>
          <w:sz w:val="24"/>
          <w:szCs w:val="24"/>
        </w:rPr>
      </w:pPr>
      <w:r w:rsidRPr="002C59E0">
        <w:rPr>
          <w:sz w:val="24"/>
          <w:szCs w:val="24"/>
        </w:rPr>
        <w:t>c. Photograph (must have been taken within the last six months)</w:t>
      </w:r>
    </w:p>
    <w:p w14:paraId="28E5FD32" w14:textId="77777777" w:rsidR="002F0A56" w:rsidRPr="002C59E0" w:rsidRDefault="002F0A56" w:rsidP="002F0A56">
      <w:pPr>
        <w:pStyle w:val="ListParagraph"/>
        <w:widowControl/>
        <w:numPr>
          <w:ilvl w:val="0"/>
          <w:numId w:val="20"/>
        </w:numPr>
        <w:autoSpaceDE/>
        <w:autoSpaceDN/>
        <w:spacing w:after="160" w:line="360" w:lineRule="auto"/>
        <w:ind w:right="0"/>
        <w:contextualSpacing/>
        <w:jc w:val="left"/>
        <w:rPr>
          <w:sz w:val="24"/>
          <w:szCs w:val="24"/>
        </w:rPr>
      </w:pPr>
      <w:r w:rsidRPr="002C59E0">
        <w:rPr>
          <w:sz w:val="24"/>
          <w:szCs w:val="24"/>
        </w:rPr>
        <w:t>Receipt showing that the Student Selection and Placement Exam fee has been paid</w:t>
      </w:r>
    </w:p>
    <w:p w14:paraId="1A2F2DA3" w14:textId="77777777" w:rsidR="002F0A56" w:rsidRPr="002C59E0" w:rsidRDefault="002F0A56" w:rsidP="002F0A56">
      <w:pPr>
        <w:pStyle w:val="ListParagraph"/>
        <w:spacing w:line="360" w:lineRule="auto"/>
        <w:ind w:left="1068"/>
        <w:rPr>
          <w:b/>
          <w:sz w:val="24"/>
          <w:szCs w:val="24"/>
        </w:rPr>
      </w:pPr>
    </w:p>
    <w:p w14:paraId="1EF68678"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b/>
          <w:sz w:val="24"/>
          <w:szCs w:val="24"/>
        </w:rPr>
      </w:pPr>
      <w:r w:rsidRPr="002C59E0">
        <w:rPr>
          <w:sz w:val="24"/>
          <w:szCs w:val="24"/>
        </w:rPr>
        <w:t xml:space="preserve">Candidates who apply online to the University of Health Sciences Student Selection and Placement Exam, must choose on the online page one of the exam centers they want to take the exam at </w:t>
      </w:r>
      <w:r w:rsidRPr="002C59E0">
        <w:rPr>
          <w:b/>
          <w:sz w:val="24"/>
          <w:szCs w:val="24"/>
        </w:rPr>
        <w:t>(Jarablus, Azez, Çobanbey in Syria and Kilis 7 Aralik University in Turkey). The University of Health Sciences will automatically assign the exam centers to be entered by the candidates who do not choose the exam center.</w:t>
      </w:r>
    </w:p>
    <w:p w14:paraId="729166EB" w14:textId="77777777" w:rsidR="002F0A56" w:rsidRPr="002C59E0" w:rsidRDefault="002F0A56" w:rsidP="002F0A56">
      <w:pPr>
        <w:pStyle w:val="ListParagraph"/>
        <w:spacing w:line="360" w:lineRule="auto"/>
        <w:ind w:left="1068"/>
        <w:rPr>
          <w:sz w:val="24"/>
          <w:szCs w:val="24"/>
        </w:rPr>
      </w:pPr>
    </w:p>
    <w:p w14:paraId="4F264C34"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b/>
          <w:sz w:val="24"/>
          <w:szCs w:val="24"/>
          <w:u w:val="single"/>
        </w:rPr>
        <w:t>Candidate students of Syrian nationality who are registered in any Higher Education Institution in Turkey cannot apply to Çobanbey Faculty of Medicine.</w:t>
      </w:r>
      <w:r w:rsidRPr="002C59E0">
        <w:rPr>
          <w:sz w:val="24"/>
          <w:szCs w:val="24"/>
        </w:rPr>
        <w:t xml:space="preserve"> If students have applied for the Student Selection and Placement Exam and the Interview Exam, their applications will be deemed invalid. Even if they are placed in any program, when students in this situation are detected, their registration will be deleted from the program they have been placed in.</w:t>
      </w:r>
    </w:p>
    <w:p w14:paraId="0B464EAB" w14:textId="77777777" w:rsidR="002F0A56" w:rsidRPr="002C59E0" w:rsidRDefault="002F0A56" w:rsidP="002F0A56">
      <w:pPr>
        <w:pStyle w:val="ListParagraph"/>
        <w:spacing w:line="360" w:lineRule="auto"/>
        <w:ind w:left="1068"/>
        <w:rPr>
          <w:sz w:val="24"/>
          <w:szCs w:val="24"/>
        </w:rPr>
      </w:pPr>
    </w:p>
    <w:p w14:paraId="2344BF8E"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Only Syrian candidates living in Syria and foreign candidates residing in Syria will be able to apply for the University of Health Sciences (SBU) Çobanbey Medical Faculty Foreign Student Selection and Placement Exam in the 2022-2023 academic year. If the candidate student's first nationality is Syrian and he has obtained a dual citizenship by applying to Turkish Republic citizenship, his application will not be accepted. Despite not meeting the necessary requirements, if candidates are found to have made an illegal application, their registration procedures will be cancelled even if they are announced entitled for registration.</w:t>
      </w:r>
    </w:p>
    <w:p w14:paraId="1F755E5D" w14:textId="77777777" w:rsidR="002F0A56" w:rsidRPr="002C59E0" w:rsidRDefault="002F0A56" w:rsidP="002F0A56">
      <w:pPr>
        <w:pStyle w:val="ListParagraph"/>
        <w:spacing w:line="360" w:lineRule="auto"/>
        <w:ind w:left="1068"/>
        <w:rPr>
          <w:sz w:val="24"/>
          <w:szCs w:val="24"/>
        </w:rPr>
      </w:pPr>
    </w:p>
    <w:p w14:paraId="74B1DCF7"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b/>
          <w:sz w:val="24"/>
          <w:szCs w:val="24"/>
        </w:rPr>
      </w:pPr>
      <w:r w:rsidRPr="002C59E0">
        <w:rPr>
          <w:b/>
          <w:sz w:val="24"/>
          <w:szCs w:val="24"/>
        </w:rPr>
        <w:t>Candidates who will apply for the Foreign Student Selection and Placement Exam to be held to enter Çobanbey Faculty of Medicine in the 2022-2023 academic year will not be able to apply for the SBÜYÖS2022 Abroad or Foreign Student Selection and Placement Exam to be held in Turkey by our University. Applications of candidates who are found to have applied for both exams at the same time, will be deemed invalid. Even if they gain the right to final registration, their rights will be revoked.</w:t>
      </w:r>
    </w:p>
    <w:p w14:paraId="6676DEFF" w14:textId="77777777" w:rsidR="002F0A56" w:rsidRPr="002C59E0" w:rsidRDefault="002F0A56" w:rsidP="002F0A56">
      <w:pPr>
        <w:pStyle w:val="ListParagraph"/>
        <w:spacing w:line="360" w:lineRule="auto"/>
        <w:rPr>
          <w:b/>
          <w:sz w:val="24"/>
          <w:szCs w:val="24"/>
        </w:rPr>
      </w:pPr>
    </w:p>
    <w:p w14:paraId="7955D2CC"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lastRenderedPageBreak/>
        <w:t>Candidates are responsible for the consequences arising from the inaccuracies made during their online application. Information about personal details should be entered using Latin alphabet, without abbreviation and without changing any information in the passport of the candidate.</w:t>
      </w:r>
    </w:p>
    <w:p w14:paraId="6C84C71B" w14:textId="77777777" w:rsidR="002F0A56" w:rsidRPr="002C59E0" w:rsidRDefault="002F0A56" w:rsidP="002F0A56">
      <w:pPr>
        <w:pStyle w:val="ListParagraph"/>
        <w:spacing w:line="360" w:lineRule="auto"/>
        <w:rPr>
          <w:sz w:val="24"/>
          <w:szCs w:val="24"/>
        </w:rPr>
      </w:pPr>
    </w:p>
    <w:p w14:paraId="3CD73F56"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The e-mail and telephone contact information requested in the online application form should belong to the candidate himself and each candidate should use only one e-mail. No correspondence/transactions should be made on behalf of other candidates with this e-mail.</w:t>
      </w:r>
    </w:p>
    <w:p w14:paraId="28A588B5" w14:textId="77777777" w:rsidR="002F0A56" w:rsidRPr="002C59E0" w:rsidRDefault="002F0A56" w:rsidP="002F0A56">
      <w:pPr>
        <w:pStyle w:val="ListParagraph"/>
        <w:spacing w:line="360" w:lineRule="auto"/>
        <w:ind w:left="1068"/>
        <w:rPr>
          <w:sz w:val="24"/>
          <w:szCs w:val="24"/>
        </w:rPr>
      </w:pPr>
    </w:p>
    <w:p w14:paraId="717A3FA6"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 xml:space="preserve"> If the original of the high school diploma is not redacted in Turkish, Arabic or English languages, the high school diploma is accepted if it is translated into Turkish by a Sworn Translation Office.</w:t>
      </w:r>
    </w:p>
    <w:p w14:paraId="79E8B079" w14:textId="77777777" w:rsidR="002F0A56" w:rsidRPr="002C59E0" w:rsidRDefault="002F0A56" w:rsidP="002F0A56">
      <w:pPr>
        <w:pStyle w:val="ListParagraph"/>
        <w:spacing w:line="360" w:lineRule="auto"/>
        <w:rPr>
          <w:sz w:val="24"/>
          <w:szCs w:val="24"/>
        </w:rPr>
      </w:pPr>
    </w:p>
    <w:p w14:paraId="6EC704D2"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For candidates who do not have a high school diploma and apply with a Baccalaureate (IB) Result Certificate obtained in exams held at the end of the high school, translation is not needed.</w:t>
      </w:r>
    </w:p>
    <w:p w14:paraId="6410D7A9" w14:textId="77777777" w:rsidR="002F0A56" w:rsidRPr="002C59E0" w:rsidRDefault="002F0A56" w:rsidP="002F0A56">
      <w:pPr>
        <w:pStyle w:val="ListParagraph"/>
        <w:spacing w:line="360" w:lineRule="auto"/>
        <w:rPr>
          <w:sz w:val="24"/>
          <w:szCs w:val="24"/>
        </w:rPr>
      </w:pPr>
    </w:p>
    <w:p w14:paraId="752E5378"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 xml:space="preserve">The candidate's photograph should be attached to the relevant place on the online application form. This photograph must have been taken from the front in a way that makes the candidate easily recognizable and it must have been taken within the last six months. On the day of the exam, the candidate should not present himself/herself with major changes in his/her appearance characteristics that differs from the photograph and that may play an important role in the recognition of the candidate. It should be kept in mind that the Chairman of the Examination and Interview Commission </w:t>
      </w:r>
      <w:r w:rsidRPr="002C59E0">
        <w:rPr>
          <w:b/>
          <w:sz w:val="24"/>
          <w:szCs w:val="24"/>
        </w:rPr>
        <w:t>will not take the candidate to the written and interview exam if he or she has difficulty in identifying the person concerned because of his or her photograph.</w:t>
      </w:r>
    </w:p>
    <w:p w14:paraId="0D452413" w14:textId="77777777" w:rsidR="002F0A56" w:rsidRPr="002C59E0" w:rsidRDefault="002F0A56" w:rsidP="002F0A56">
      <w:pPr>
        <w:pStyle w:val="ListParagraph"/>
        <w:spacing w:line="360" w:lineRule="auto"/>
        <w:rPr>
          <w:sz w:val="24"/>
          <w:szCs w:val="24"/>
        </w:rPr>
      </w:pPr>
    </w:p>
    <w:p w14:paraId="30859B95" w14:textId="77777777" w:rsidR="002F0A56" w:rsidRPr="002C59E0" w:rsidRDefault="002F0A56" w:rsidP="002F0A56">
      <w:pPr>
        <w:pStyle w:val="ListParagraph"/>
        <w:widowControl/>
        <w:numPr>
          <w:ilvl w:val="0"/>
          <w:numId w:val="19"/>
        </w:numPr>
        <w:autoSpaceDE/>
        <w:autoSpaceDN/>
        <w:spacing w:after="160" w:line="360" w:lineRule="auto"/>
        <w:ind w:right="0"/>
        <w:contextualSpacing/>
        <w:jc w:val="left"/>
        <w:rPr>
          <w:sz w:val="24"/>
          <w:szCs w:val="24"/>
        </w:rPr>
      </w:pPr>
      <w:r w:rsidRPr="002C59E0">
        <w:rPr>
          <w:sz w:val="24"/>
          <w:szCs w:val="24"/>
        </w:rPr>
        <w:t>The suitability of the candidates' interview applications are evaluated by the University of Health Sciences Student Selection and Placement Examination and Interview Commission.</w:t>
      </w:r>
    </w:p>
    <w:p w14:paraId="68EF0B83" w14:textId="77777777" w:rsidR="002F0A56" w:rsidRDefault="002F0A56" w:rsidP="002F0A56">
      <w:pPr>
        <w:pStyle w:val="Heading1"/>
        <w:tabs>
          <w:tab w:val="left" w:pos="1555"/>
        </w:tabs>
        <w:spacing w:line="360" w:lineRule="auto"/>
        <w:ind w:left="1440" w:right="608" w:firstLine="0"/>
        <w:jc w:val="center"/>
        <w:rPr>
          <w:lang w:val="en-US"/>
        </w:rPr>
      </w:pPr>
    </w:p>
    <w:p w14:paraId="13448904" w14:textId="12F03C0C" w:rsidR="00B97348" w:rsidRDefault="00B97348" w:rsidP="00B97348">
      <w:pPr>
        <w:pStyle w:val="ListParagraph"/>
        <w:widowControl/>
        <w:numPr>
          <w:ilvl w:val="0"/>
          <w:numId w:val="23"/>
        </w:numPr>
        <w:autoSpaceDE/>
        <w:autoSpaceDN/>
        <w:spacing w:after="160" w:line="276" w:lineRule="auto"/>
        <w:ind w:right="0"/>
        <w:contextualSpacing/>
        <w:jc w:val="left"/>
        <w:rPr>
          <w:b/>
          <w:sz w:val="24"/>
          <w:szCs w:val="24"/>
        </w:rPr>
      </w:pPr>
      <w:r w:rsidRPr="002C59E0">
        <w:rPr>
          <w:b/>
          <w:sz w:val="24"/>
          <w:szCs w:val="24"/>
        </w:rPr>
        <w:t>SBU STUDENT SELECTION AND PLACEMENT EXAM APPLICATION FEE AND PAYMENT OF TUITION FEE</w:t>
      </w:r>
    </w:p>
    <w:p w14:paraId="253C54AE" w14:textId="77777777" w:rsidR="00B97348" w:rsidRPr="002C59E0" w:rsidRDefault="00B97348" w:rsidP="00B97348">
      <w:pPr>
        <w:pStyle w:val="ListParagraph"/>
        <w:widowControl/>
        <w:autoSpaceDE/>
        <w:autoSpaceDN/>
        <w:spacing w:after="160" w:line="276" w:lineRule="auto"/>
        <w:ind w:left="1800" w:right="0" w:firstLine="0"/>
        <w:contextualSpacing/>
        <w:jc w:val="left"/>
        <w:rPr>
          <w:b/>
          <w:sz w:val="24"/>
          <w:szCs w:val="24"/>
        </w:rPr>
      </w:pPr>
    </w:p>
    <w:p w14:paraId="47490FFB" w14:textId="77777777" w:rsidR="00B97348" w:rsidRPr="002C59E0" w:rsidRDefault="00B97348" w:rsidP="00B97348">
      <w:pPr>
        <w:pStyle w:val="ListParagraph"/>
        <w:widowControl/>
        <w:numPr>
          <w:ilvl w:val="0"/>
          <w:numId w:val="22"/>
        </w:numPr>
        <w:autoSpaceDE/>
        <w:autoSpaceDN/>
        <w:spacing w:after="160" w:line="360" w:lineRule="auto"/>
        <w:ind w:right="0"/>
        <w:contextualSpacing/>
        <w:jc w:val="left"/>
        <w:rPr>
          <w:sz w:val="24"/>
          <w:szCs w:val="24"/>
        </w:rPr>
      </w:pPr>
      <w:r w:rsidRPr="002C59E0">
        <w:rPr>
          <w:sz w:val="24"/>
          <w:szCs w:val="24"/>
        </w:rPr>
        <w:t xml:space="preserve">Candidates who will apply for the University of Health Sciences Student Selection and Placement Exam will upload to the online application system  the receipt stating that </w:t>
      </w:r>
      <w:r w:rsidRPr="002C59E0">
        <w:rPr>
          <w:sz w:val="24"/>
          <w:szCs w:val="24"/>
        </w:rPr>
        <w:lastRenderedPageBreak/>
        <w:t>10.00 $ (Ten American Dollars) is deposited to the IBAN account of the University of Health Sciences as the exam application fee.</w:t>
      </w:r>
    </w:p>
    <w:p w14:paraId="58F6EC7E" w14:textId="77777777" w:rsidR="00B97348" w:rsidRPr="002C59E0" w:rsidRDefault="00B97348" w:rsidP="00B97348">
      <w:pPr>
        <w:pStyle w:val="ListParagraph"/>
        <w:widowControl/>
        <w:numPr>
          <w:ilvl w:val="0"/>
          <w:numId w:val="22"/>
        </w:numPr>
        <w:autoSpaceDE/>
        <w:autoSpaceDN/>
        <w:spacing w:after="160" w:line="360" w:lineRule="auto"/>
        <w:ind w:right="0"/>
        <w:contextualSpacing/>
        <w:jc w:val="left"/>
        <w:rPr>
          <w:sz w:val="24"/>
          <w:szCs w:val="24"/>
        </w:rPr>
      </w:pPr>
      <w:r w:rsidRPr="002C59E0">
        <w:rPr>
          <w:b/>
          <w:sz w:val="24"/>
          <w:szCs w:val="24"/>
          <w:u w:val="single"/>
        </w:rPr>
        <w:t>The exam application fee will not be refunded</w:t>
      </w:r>
      <w:r w:rsidRPr="002C59E0">
        <w:rPr>
          <w:sz w:val="24"/>
          <w:szCs w:val="24"/>
        </w:rPr>
        <w:t xml:space="preserve"> to the candidates who for some reason could not take the written and interview exams. (although they have paid the exam application fee.)</w:t>
      </w:r>
    </w:p>
    <w:p w14:paraId="13DB9596" w14:textId="77777777" w:rsidR="00B97348" w:rsidRPr="002C59E0" w:rsidRDefault="00B97348" w:rsidP="00B97348">
      <w:pPr>
        <w:pStyle w:val="ListParagraph"/>
        <w:spacing w:line="360" w:lineRule="auto"/>
        <w:ind w:left="1440"/>
        <w:rPr>
          <w:sz w:val="24"/>
          <w:szCs w:val="24"/>
        </w:rPr>
      </w:pPr>
    </w:p>
    <w:p w14:paraId="6A065FF9" w14:textId="77777777" w:rsidR="00B97348" w:rsidRPr="002C59E0" w:rsidRDefault="00B97348" w:rsidP="00B97348">
      <w:pPr>
        <w:pStyle w:val="ListParagraph"/>
        <w:widowControl/>
        <w:numPr>
          <w:ilvl w:val="0"/>
          <w:numId w:val="22"/>
        </w:numPr>
        <w:autoSpaceDE/>
        <w:autoSpaceDN/>
        <w:spacing w:after="160" w:line="360" w:lineRule="auto"/>
        <w:ind w:right="0"/>
        <w:contextualSpacing/>
        <w:jc w:val="left"/>
        <w:rPr>
          <w:sz w:val="24"/>
          <w:szCs w:val="24"/>
          <w:u w:val="single"/>
        </w:rPr>
      </w:pPr>
      <w:r w:rsidRPr="002C59E0">
        <w:rPr>
          <w:b/>
          <w:sz w:val="24"/>
          <w:szCs w:val="24"/>
          <w:u w:val="single"/>
        </w:rPr>
        <w:t>The application fee</w:t>
      </w:r>
      <w:r w:rsidRPr="002C59E0">
        <w:rPr>
          <w:sz w:val="24"/>
          <w:szCs w:val="24"/>
        </w:rPr>
        <w:t xml:space="preserve"> paid by the candidates whose applications are deemed invalid due to their false declarations </w:t>
      </w:r>
      <w:r w:rsidRPr="002C59E0">
        <w:rPr>
          <w:sz w:val="24"/>
          <w:szCs w:val="24"/>
          <w:u w:val="single"/>
        </w:rPr>
        <w:t>will not be refunded.</w:t>
      </w:r>
    </w:p>
    <w:p w14:paraId="488D8AC6" w14:textId="77777777" w:rsidR="00B97348" w:rsidRPr="00B97348" w:rsidRDefault="00B97348" w:rsidP="00B97348">
      <w:pPr>
        <w:spacing w:line="360" w:lineRule="auto"/>
        <w:rPr>
          <w:sz w:val="24"/>
          <w:szCs w:val="24"/>
          <w:u w:val="single"/>
        </w:rPr>
      </w:pPr>
    </w:p>
    <w:p w14:paraId="7911A478" w14:textId="77777777" w:rsidR="00B97348" w:rsidRPr="002C59E0" w:rsidRDefault="00B97348" w:rsidP="00B97348">
      <w:pPr>
        <w:pStyle w:val="ListParagraph"/>
        <w:widowControl/>
        <w:numPr>
          <w:ilvl w:val="0"/>
          <w:numId w:val="22"/>
        </w:numPr>
        <w:autoSpaceDE/>
        <w:autoSpaceDN/>
        <w:spacing w:after="160" w:line="360" w:lineRule="auto"/>
        <w:ind w:right="0"/>
        <w:contextualSpacing/>
        <w:jc w:val="left"/>
        <w:rPr>
          <w:sz w:val="24"/>
          <w:szCs w:val="24"/>
        </w:rPr>
      </w:pPr>
      <w:r w:rsidRPr="002C59E0">
        <w:rPr>
          <w:b/>
          <w:sz w:val="24"/>
          <w:szCs w:val="24"/>
          <w:u w:val="single"/>
        </w:rPr>
        <w:t xml:space="preserve">The tuition fee </w:t>
      </w:r>
      <w:r w:rsidRPr="002C59E0">
        <w:rPr>
          <w:sz w:val="24"/>
          <w:szCs w:val="24"/>
        </w:rPr>
        <w:t xml:space="preserve">paid by the candidates who have earned the right to enroll in the relevant program as a result of the Student Selection and Placement Exam, and the candidate students who do not continue their education by giving up their right to enroll, </w:t>
      </w:r>
      <w:r w:rsidRPr="002C59E0">
        <w:rPr>
          <w:b/>
          <w:sz w:val="24"/>
          <w:szCs w:val="24"/>
          <w:u w:val="single"/>
        </w:rPr>
        <w:t>will not be refunded.</w:t>
      </w:r>
      <w:r w:rsidRPr="002C59E0">
        <w:rPr>
          <w:sz w:val="24"/>
          <w:szCs w:val="24"/>
        </w:rPr>
        <w:t xml:space="preserve"> </w:t>
      </w:r>
    </w:p>
    <w:p w14:paraId="34DF87EE" w14:textId="77777777" w:rsidR="00B97348" w:rsidRPr="002C59E0" w:rsidRDefault="00B97348" w:rsidP="00B97348">
      <w:pPr>
        <w:pStyle w:val="ListParagraph"/>
        <w:spacing w:line="360" w:lineRule="auto"/>
        <w:ind w:left="1440"/>
        <w:rPr>
          <w:sz w:val="24"/>
          <w:szCs w:val="24"/>
        </w:rPr>
      </w:pPr>
    </w:p>
    <w:p w14:paraId="70DE6144" w14:textId="4649A447" w:rsidR="00B97348" w:rsidRPr="00B97348" w:rsidRDefault="00B97348" w:rsidP="00B97348">
      <w:pPr>
        <w:pStyle w:val="ListParagraph"/>
        <w:widowControl/>
        <w:numPr>
          <w:ilvl w:val="0"/>
          <w:numId w:val="22"/>
        </w:numPr>
        <w:autoSpaceDE/>
        <w:autoSpaceDN/>
        <w:spacing w:after="160" w:line="360" w:lineRule="auto"/>
        <w:ind w:right="0"/>
        <w:contextualSpacing/>
        <w:jc w:val="left"/>
        <w:rPr>
          <w:sz w:val="24"/>
          <w:szCs w:val="24"/>
        </w:rPr>
      </w:pPr>
      <w:r w:rsidRPr="002C59E0">
        <w:rPr>
          <w:sz w:val="24"/>
          <w:szCs w:val="24"/>
        </w:rPr>
        <w:t>Candidates will pay the tuition fee of the program they will register, within the registration dates specified in the Student Selection and Placement Exam Guide, in accordance with the principles stated below.</w:t>
      </w:r>
    </w:p>
    <w:p w14:paraId="0BD9D2BA" w14:textId="64387A79" w:rsidR="00B97348" w:rsidRPr="00B97348" w:rsidRDefault="00B97348" w:rsidP="00B97348">
      <w:pPr>
        <w:pStyle w:val="ListParagraph"/>
        <w:spacing w:line="360" w:lineRule="auto"/>
        <w:ind w:left="1440"/>
        <w:rPr>
          <w:b/>
          <w:sz w:val="24"/>
          <w:szCs w:val="24"/>
          <w:u w:val="single"/>
        </w:rPr>
      </w:pPr>
      <w:r w:rsidRPr="002C59E0">
        <w:rPr>
          <w:b/>
          <w:sz w:val="24"/>
          <w:szCs w:val="24"/>
          <w:u w:val="single"/>
        </w:rPr>
        <w:t>Cobanbey Faculty of Medicine Tuition Fee:</w:t>
      </w:r>
    </w:p>
    <w:p w14:paraId="3E75D614" w14:textId="77777777" w:rsidR="00B97348" w:rsidRPr="002C59E0" w:rsidRDefault="00B97348" w:rsidP="00B97348">
      <w:pPr>
        <w:pStyle w:val="ListParagraph"/>
        <w:spacing w:line="360" w:lineRule="auto"/>
        <w:ind w:left="1440"/>
        <w:rPr>
          <w:b/>
          <w:sz w:val="24"/>
          <w:szCs w:val="24"/>
        </w:rPr>
      </w:pPr>
      <w:r w:rsidRPr="002C59E0">
        <w:rPr>
          <w:b/>
          <w:sz w:val="24"/>
          <w:szCs w:val="24"/>
        </w:rPr>
        <w:t xml:space="preserve">Annual tuition fee for the Medicine Program: </w:t>
      </w:r>
    </w:p>
    <w:p w14:paraId="49A2930F" w14:textId="77777777" w:rsidR="00B97348" w:rsidRPr="002C59E0" w:rsidRDefault="00B97348" w:rsidP="00B97348">
      <w:pPr>
        <w:pStyle w:val="ListParagraph"/>
        <w:spacing w:line="360" w:lineRule="auto"/>
        <w:ind w:left="1440"/>
        <w:rPr>
          <w:sz w:val="24"/>
          <w:szCs w:val="24"/>
        </w:rPr>
      </w:pPr>
      <w:r w:rsidRPr="002C59E0">
        <w:rPr>
          <w:sz w:val="24"/>
          <w:szCs w:val="24"/>
        </w:rPr>
        <w:t>1,000,00 $ (Thousand American Dollars) will be charged in Turkish Lira.</w:t>
      </w:r>
    </w:p>
    <w:p w14:paraId="7CF07F76" w14:textId="77777777" w:rsidR="00B97348" w:rsidRPr="002C59E0" w:rsidRDefault="00B97348" w:rsidP="00B97348">
      <w:pPr>
        <w:pStyle w:val="ListParagraph"/>
        <w:spacing w:line="360" w:lineRule="auto"/>
        <w:ind w:left="1440"/>
        <w:rPr>
          <w:b/>
          <w:sz w:val="24"/>
          <w:szCs w:val="24"/>
        </w:rPr>
      </w:pPr>
      <w:r w:rsidRPr="002C59E0">
        <w:rPr>
          <w:b/>
          <w:sz w:val="24"/>
          <w:szCs w:val="24"/>
        </w:rPr>
        <w:t xml:space="preserve">Annual tuition fee for the preparatory class: </w:t>
      </w:r>
    </w:p>
    <w:p w14:paraId="698F5C40" w14:textId="24129099" w:rsidR="00B97348" w:rsidRPr="00B97348" w:rsidRDefault="00B97348" w:rsidP="00B97348">
      <w:pPr>
        <w:pStyle w:val="ListParagraph"/>
        <w:spacing w:line="360" w:lineRule="auto"/>
        <w:ind w:left="1440"/>
        <w:rPr>
          <w:sz w:val="24"/>
          <w:szCs w:val="24"/>
        </w:rPr>
      </w:pPr>
      <w:r w:rsidRPr="002C59E0">
        <w:rPr>
          <w:sz w:val="24"/>
          <w:szCs w:val="24"/>
        </w:rPr>
        <w:t>500.00 $ (Five Hundred American Dollars) will be charged in Turkish Lira. (The preparatory class tuition fee must be paid at once.)</w:t>
      </w:r>
    </w:p>
    <w:p w14:paraId="3BD2FAB0" w14:textId="77777777" w:rsidR="00B97348" w:rsidRPr="002C59E0" w:rsidRDefault="00B97348" w:rsidP="00B97348">
      <w:pPr>
        <w:pStyle w:val="ListParagraph"/>
        <w:spacing w:line="360" w:lineRule="auto"/>
        <w:ind w:left="1440"/>
        <w:rPr>
          <w:sz w:val="24"/>
          <w:szCs w:val="24"/>
        </w:rPr>
      </w:pPr>
      <w:r w:rsidRPr="002C59E0">
        <w:rPr>
          <w:sz w:val="24"/>
          <w:szCs w:val="24"/>
        </w:rPr>
        <w:t>Bank Name: Türkiye Vakıflar Bankası T.A.O. Istanbul/Göztepe Branch</w:t>
      </w:r>
    </w:p>
    <w:p w14:paraId="27E7F9F2" w14:textId="77777777" w:rsidR="00B97348" w:rsidRPr="002C59E0" w:rsidRDefault="00B97348" w:rsidP="00B97348">
      <w:pPr>
        <w:pStyle w:val="ListParagraph"/>
        <w:spacing w:line="360" w:lineRule="auto"/>
        <w:ind w:left="1440"/>
        <w:rPr>
          <w:sz w:val="24"/>
          <w:szCs w:val="24"/>
        </w:rPr>
      </w:pPr>
      <w:r w:rsidRPr="002C59E0">
        <w:rPr>
          <w:sz w:val="24"/>
          <w:szCs w:val="24"/>
        </w:rPr>
        <w:t>a) IBAN:</w:t>
      </w:r>
    </w:p>
    <w:p w14:paraId="096C81BF" w14:textId="77777777" w:rsidR="00B97348" w:rsidRPr="002C59E0" w:rsidRDefault="00B97348" w:rsidP="00B97348">
      <w:pPr>
        <w:pStyle w:val="ListParagraph"/>
        <w:spacing w:line="360" w:lineRule="auto"/>
        <w:ind w:left="1440"/>
        <w:rPr>
          <w:sz w:val="24"/>
          <w:szCs w:val="24"/>
        </w:rPr>
      </w:pPr>
      <w:r w:rsidRPr="002C59E0">
        <w:rPr>
          <w:sz w:val="24"/>
          <w:szCs w:val="24"/>
        </w:rPr>
        <w:t>TL Account : TR71 0001 5001 5800 7304 9320 88</w:t>
      </w:r>
    </w:p>
    <w:p w14:paraId="22BA4525" w14:textId="77777777" w:rsidR="00B97348" w:rsidRPr="002C59E0" w:rsidRDefault="00B97348" w:rsidP="00B97348">
      <w:pPr>
        <w:pStyle w:val="ListParagraph"/>
        <w:spacing w:line="360" w:lineRule="auto"/>
        <w:ind w:left="1440"/>
        <w:rPr>
          <w:sz w:val="24"/>
          <w:szCs w:val="24"/>
        </w:rPr>
      </w:pPr>
      <w:r w:rsidRPr="002C59E0">
        <w:rPr>
          <w:sz w:val="24"/>
          <w:szCs w:val="24"/>
        </w:rPr>
        <w:t>USD Account : TR58 0001 5001 5804 8016 4861 99</w:t>
      </w:r>
    </w:p>
    <w:p w14:paraId="5EFB5E3A" w14:textId="77777777" w:rsidR="00B97348" w:rsidRPr="002C59E0" w:rsidRDefault="00B97348" w:rsidP="00B97348">
      <w:pPr>
        <w:pStyle w:val="ListParagraph"/>
        <w:spacing w:line="360" w:lineRule="auto"/>
        <w:ind w:left="1440"/>
        <w:rPr>
          <w:sz w:val="24"/>
          <w:szCs w:val="24"/>
        </w:rPr>
      </w:pPr>
      <w:r w:rsidRPr="002C59E0">
        <w:rPr>
          <w:sz w:val="24"/>
          <w:szCs w:val="24"/>
        </w:rPr>
        <w:t>EURO Account: TR82 0001 5001 5804 8016 2768 29</w:t>
      </w:r>
    </w:p>
    <w:p w14:paraId="6C5AC357" w14:textId="77777777" w:rsidR="00B97348" w:rsidRPr="002C59E0" w:rsidRDefault="00B97348" w:rsidP="00B97348">
      <w:pPr>
        <w:pStyle w:val="ListParagraph"/>
        <w:spacing w:line="360" w:lineRule="auto"/>
        <w:ind w:left="1440"/>
        <w:rPr>
          <w:sz w:val="24"/>
          <w:szCs w:val="24"/>
        </w:rPr>
      </w:pPr>
      <w:r w:rsidRPr="002C59E0">
        <w:rPr>
          <w:sz w:val="24"/>
          <w:szCs w:val="24"/>
        </w:rPr>
        <w:t>b) SWIFT Code: TVBATR2AXXX</w:t>
      </w:r>
    </w:p>
    <w:p w14:paraId="7104CC80" w14:textId="77777777" w:rsidR="00B97348" w:rsidRPr="002C59E0" w:rsidRDefault="00B97348" w:rsidP="00B97348">
      <w:pPr>
        <w:pStyle w:val="ListParagraph"/>
        <w:spacing w:line="360" w:lineRule="auto"/>
        <w:ind w:left="1440"/>
        <w:rPr>
          <w:sz w:val="24"/>
          <w:szCs w:val="24"/>
        </w:rPr>
      </w:pPr>
      <w:r w:rsidRPr="002C59E0">
        <w:rPr>
          <w:sz w:val="24"/>
          <w:szCs w:val="24"/>
        </w:rPr>
        <w:t>c) Recipient Account Name: University of Health Sciences</w:t>
      </w:r>
    </w:p>
    <w:p w14:paraId="602639EB" w14:textId="77777777" w:rsidR="00B97348" w:rsidRPr="002C59E0" w:rsidRDefault="00B97348" w:rsidP="00B97348">
      <w:pPr>
        <w:pStyle w:val="ListParagraph"/>
        <w:spacing w:line="360" w:lineRule="auto"/>
        <w:ind w:left="1440"/>
        <w:rPr>
          <w:sz w:val="24"/>
          <w:szCs w:val="24"/>
        </w:rPr>
      </w:pPr>
      <w:r w:rsidRPr="002C59E0">
        <w:rPr>
          <w:sz w:val="24"/>
          <w:szCs w:val="24"/>
        </w:rPr>
        <w:t>d) Explanation: Name and Surname of the Candidate</w:t>
      </w:r>
    </w:p>
    <w:p w14:paraId="3588CA1B" w14:textId="77777777" w:rsidR="00B97348" w:rsidRPr="002C59E0" w:rsidRDefault="00B97348" w:rsidP="00B97348">
      <w:pPr>
        <w:pStyle w:val="ListParagraph"/>
        <w:spacing w:line="360" w:lineRule="auto"/>
        <w:ind w:left="1440"/>
        <w:rPr>
          <w:sz w:val="24"/>
          <w:szCs w:val="24"/>
        </w:rPr>
      </w:pPr>
      <w:r w:rsidRPr="002C59E0">
        <w:rPr>
          <w:sz w:val="24"/>
          <w:szCs w:val="24"/>
        </w:rPr>
        <w:t>e) PTT IBAN Number: TR31 0080 7005 9341 7649 3050 01</w:t>
      </w:r>
    </w:p>
    <w:p w14:paraId="5BBE5090" w14:textId="77777777" w:rsidR="00B97348" w:rsidRPr="002C59E0" w:rsidRDefault="00B97348" w:rsidP="00B97348">
      <w:pPr>
        <w:pStyle w:val="ListParagraph"/>
        <w:spacing w:line="360" w:lineRule="auto"/>
        <w:ind w:left="1440"/>
        <w:rPr>
          <w:sz w:val="24"/>
          <w:szCs w:val="24"/>
        </w:rPr>
      </w:pPr>
      <w:r w:rsidRPr="002C59E0">
        <w:rPr>
          <w:sz w:val="24"/>
          <w:szCs w:val="24"/>
        </w:rPr>
        <w:t>Please do not forget to write the NAME and SURNAME information of the candidate in the explanation section, during the payment!</w:t>
      </w:r>
    </w:p>
    <w:p w14:paraId="2F258D97" w14:textId="77777777" w:rsidR="00B97348" w:rsidRPr="002C59E0" w:rsidRDefault="00B97348" w:rsidP="00B97348">
      <w:pPr>
        <w:pStyle w:val="ListParagraph"/>
        <w:spacing w:line="360" w:lineRule="auto"/>
        <w:ind w:left="1440"/>
        <w:rPr>
          <w:sz w:val="24"/>
          <w:szCs w:val="24"/>
        </w:rPr>
      </w:pPr>
      <w:r w:rsidRPr="002C59E0">
        <w:rPr>
          <w:sz w:val="24"/>
          <w:szCs w:val="24"/>
        </w:rPr>
        <w:lastRenderedPageBreak/>
        <w:t>f) The receipt showing that the tuition fee has been paid must be hand-delivered to the Registrar's Office before the candidate enrolls in the Program.</w:t>
      </w:r>
    </w:p>
    <w:p w14:paraId="4EB59533" w14:textId="77777777" w:rsidR="00B97348" w:rsidRPr="002C59E0" w:rsidRDefault="00B97348" w:rsidP="00B97348">
      <w:pPr>
        <w:pStyle w:val="ListParagraph"/>
        <w:spacing w:line="360" w:lineRule="auto"/>
        <w:ind w:left="1440"/>
        <w:rPr>
          <w:sz w:val="24"/>
          <w:szCs w:val="24"/>
        </w:rPr>
      </w:pPr>
      <w:r w:rsidRPr="002C59E0">
        <w:rPr>
          <w:sz w:val="24"/>
          <w:szCs w:val="24"/>
        </w:rPr>
        <w:t>g) Candidates who are entitled to enroll in any program can pay the tuition fee from bank branches located in Syria Cobanbey/Aleppo region and any bank branch or PTT branch in Turkey. Candidates applying from abroad can pay the tuition fee through a correspondent bank or banks that make international transactions (SWIFT Code: TVBATR2AXXX).</w:t>
      </w:r>
    </w:p>
    <w:p w14:paraId="5ECEFF0B" w14:textId="77777777" w:rsidR="002F0A56" w:rsidRDefault="002F0A56" w:rsidP="00E01503">
      <w:pPr>
        <w:pStyle w:val="Heading1"/>
        <w:tabs>
          <w:tab w:val="left" w:pos="1555"/>
        </w:tabs>
        <w:spacing w:line="360" w:lineRule="auto"/>
        <w:ind w:left="0" w:right="608" w:firstLine="0"/>
        <w:rPr>
          <w:lang w:val="en-US"/>
        </w:rPr>
      </w:pPr>
    </w:p>
    <w:p w14:paraId="199B82D9" w14:textId="42B303B4" w:rsidR="002F0A56" w:rsidRDefault="00E01503" w:rsidP="007D1A37">
      <w:pPr>
        <w:pStyle w:val="Heading1"/>
        <w:numPr>
          <w:ilvl w:val="0"/>
          <w:numId w:val="23"/>
        </w:numPr>
        <w:tabs>
          <w:tab w:val="left" w:pos="1555"/>
        </w:tabs>
        <w:spacing w:line="360" w:lineRule="auto"/>
        <w:ind w:right="608"/>
        <w:rPr>
          <w:lang w:val="en-US"/>
        </w:rPr>
      </w:pPr>
      <w:r w:rsidRPr="00E01503">
        <w:rPr>
          <w:lang w:val="en-US"/>
        </w:rPr>
        <w:t xml:space="preserve">UNIVERSITY OF HEALTH SCIENCES </w:t>
      </w:r>
      <w:r>
        <w:rPr>
          <w:lang w:val="en-US"/>
        </w:rPr>
        <w:t>PRELIMINARY EVALUATIO</w:t>
      </w:r>
      <w:r w:rsidR="007D1A37">
        <w:rPr>
          <w:lang w:val="en-US"/>
        </w:rPr>
        <w:t xml:space="preserve">N </w:t>
      </w:r>
      <w:r>
        <w:rPr>
          <w:lang w:val="en-US"/>
        </w:rPr>
        <w:t xml:space="preserve">OF </w:t>
      </w:r>
      <w:r w:rsidRPr="00E01503">
        <w:rPr>
          <w:lang w:val="en-US"/>
        </w:rPr>
        <w:t>STUDENT SELECTION AND PLACEMENT EXAM APPLICATIONS</w:t>
      </w:r>
    </w:p>
    <w:p w14:paraId="05CC3589" w14:textId="6A24B687" w:rsidR="00E01503" w:rsidRDefault="00E01503" w:rsidP="00E01503">
      <w:pPr>
        <w:pStyle w:val="Heading1"/>
        <w:numPr>
          <w:ilvl w:val="0"/>
          <w:numId w:val="24"/>
        </w:numPr>
        <w:tabs>
          <w:tab w:val="left" w:pos="1555"/>
        </w:tabs>
        <w:spacing w:line="360" w:lineRule="auto"/>
        <w:ind w:right="608"/>
        <w:rPr>
          <w:b w:val="0"/>
          <w:bCs w:val="0"/>
          <w:lang w:val="en-US"/>
        </w:rPr>
      </w:pPr>
      <w:r w:rsidRPr="00E01503">
        <w:rPr>
          <w:b w:val="0"/>
          <w:bCs w:val="0"/>
          <w:lang w:val="en-US"/>
        </w:rPr>
        <w:t>The suitability of the candidate's application is evaluated by the Health Sciences University (SBU) Student Selection and Placement Examination and Interview Committee.</w:t>
      </w:r>
    </w:p>
    <w:p w14:paraId="1D7B549A" w14:textId="0723BD3F" w:rsidR="00217774" w:rsidRDefault="00217774" w:rsidP="00E01503">
      <w:pPr>
        <w:pStyle w:val="Heading1"/>
        <w:numPr>
          <w:ilvl w:val="0"/>
          <w:numId w:val="24"/>
        </w:numPr>
        <w:tabs>
          <w:tab w:val="left" w:pos="1555"/>
        </w:tabs>
        <w:spacing w:line="360" w:lineRule="auto"/>
        <w:ind w:right="608"/>
        <w:rPr>
          <w:b w:val="0"/>
          <w:bCs w:val="0"/>
          <w:lang w:val="en-US"/>
        </w:rPr>
      </w:pPr>
      <w:r w:rsidRPr="00217774">
        <w:rPr>
          <w:b w:val="0"/>
          <w:bCs w:val="0"/>
          <w:lang w:val="en-US"/>
        </w:rPr>
        <w:t>Evaluation of applications and placement of candidates is entirely under the authority of the University of Health Sciences. The University of Health Sciences is free to fill the quota or not.</w:t>
      </w:r>
      <w:r>
        <w:rPr>
          <w:b w:val="0"/>
          <w:bCs w:val="0"/>
          <w:lang w:val="en-US"/>
        </w:rPr>
        <w:t>,</w:t>
      </w:r>
    </w:p>
    <w:p w14:paraId="011FE173" w14:textId="4F713665" w:rsidR="00217774" w:rsidRDefault="00217774" w:rsidP="00E01503">
      <w:pPr>
        <w:pStyle w:val="Heading1"/>
        <w:numPr>
          <w:ilvl w:val="0"/>
          <w:numId w:val="24"/>
        </w:numPr>
        <w:tabs>
          <w:tab w:val="left" w:pos="1555"/>
        </w:tabs>
        <w:spacing w:line="360" w:lineRule="auto"/>
        <w:ind w:right="608"/>
        <w:rPr>
          <w:b w:val="0"/>
          <w:bCs w:val="0"/>
          <w:lang w:val="en-US"/>
        </w:rPr>
      </w:pPr>
      <w:r w:rsidRPr="00217774">
        <w:rPr>
          <w:b w:val="0"/>
          <w:bCs w:val="0"/>
          <w:lang w:val="en-US"/>
        </w:rPr>
        <w:t>All documents required in the application must be approved by the relevant authorities.</w:t>
      </w:r>
    </w:p>
    <w:p w14:paraId="4540B282" w14:textId="12D82DE3" w:rsidR="00217774" w:rsidRDefault="00217774" w:rsidP="00E01503">
      <w:pPr>
        <w:pStyle w:val="Heading1"/>
        <w:numPr>
          <w:ilvl w:val="0"/>
          <w:numId w:val="24"/>
        </w:numPr>
        <w:tabs>
          <w:tab w:val="left" w:pos="1555"/>
        </w:tabs>
        <w:spacing w:line="360" w:lineRule="auto"/>
        <w:ind w:right="608"/>
        <w:rPr>
          <w:b w:val="0"/>
          <w:bCs w:val="0"/>
          <w:lang w:val="en-US"/>
        </w:rPr>
      </w:pPr>
      <w:r w:rsidRPr="00217774">
        <w:rPr>
          <w:b w:val="0"/>
          <w:bCs w:val="0"/>
          <w:lang w:val="en-US"/>
        </w:rPr>
        <w:t xml:space="preserve">For the candidates who do not have a high school diploma, those who have a Baccalaureate (IB) Result Certificate (scientific-numerical or literary-verbal) obtained at the end of the high school graduation exams will be accepted for the </w:t>
      </w:r>
      <w:proofErr w:type="spellStart"/>
      <w:r w:rsidRPr="00217774">
        <w:rPr>
          <w:b w:val="0"/>
          <w:bCs w:val="0"/>
          <w:lang w:val="en-US"/>
        </w:rPr>
        <w:t>Çobanbey</w:t>
      </w:r>
      <w:proofErr w:type="spellEnd"/>
      <w:r w:rsidRPr="00217774">
        <w:rPr>
          <w:b w:val="0"/>
          <w:bCs w:val="0"/>
          <w:lang w:val="en-US"/>
        </w:rPr>
        <w:t xml:space="preserve"> Medic</w:t>
      </w:r>
      <w:r>
        <w:rPr>
          <w:b w:val="0"/>
          <w:bCs w:val="0"/>
          <w:lang w:val="en-US"/>
        </w:rPr>
        <w:t>ine</w:t>
      </w:r>
      <w:r w:rsidRPr="00217774">
        <w:rPr>
          <w:b w:val="0"/>
          <w:bCs w:val="0"/>
          <w:lang w:val="en-US"/>
        </w:rPr>
        <w:t xml:space="preserve"> Faculty interview application.</w:t>
      </w:r>
    </w:p>
    <w:p w14:paraId="027E6320" w14:textId="6804DB40" w:rsidR="00217774" w:rsidRPr="00217774" w:rsidRDefault="00217774" w:rsidP="00217774">
      <w:pPr>
        <w:pStyle w:val="Heading1"/>
        <w:numPr>
          <w:ilvl w:val="0"/>
          <w:numId w:val="24"/>
        </w:numPr>
        <w:tabs>
          <w:tab w:val="left" w:pos="1555"/>
        </w:tabs>
        <w:spacing w:line="360" w:lineRule="auto"/>
        <w:ind w:right="608"/>
        <w:rPr>
          <w:b w:val="0"/>
          <w:bCs w:val="0"/>
          <w:lang w:val="en-US"/>
        </w:rPr>
      </w:pPr>
      <w:r w:rsidRPr="00217774">
        <w:rPr>
          <w:b w:val="0"/>
          <w:bCs w:val="0"/>
          <w:lang w:val="en-US"/>
        </w:rPr>
        <w:t>Candidates who are entitled to take the written exam according to the preliminary evaluation result</w:t>
      </w:r>
      <w:r>
        <w:rPr>
          <w:b w:val="0"/>
          <w:bCs w:val="0"/>
          <w:lang w:val="en-US"/>
        </w:rPr>
        <w:t xml:space="preserve"> will be announced at </w:t>
      </w:r>
      <w:hyperlink r:id="rId10" w:history="1">
        <w:r w:rsidRPr="00EE5147">
          <w:rPr>
            <w:rStyle w:val="Hyperlink"/>
            <w:b w:val="0"/>
            <w:bCs w:val="0"/>
            <w:lang w:val="en-US"/>
          </w:rPr>
          <w:t>https://basvuru.sbu.edu.tr</w:t>
        </w:r>
      </w:hyperlink>
      <w:r>
        <w:rPr>
          <w:b w:val="0"/>
          <w:bCs w:val="0"/>
          <w:lang w:val="en-US"/>
        </w:rPr>
        <w:t xml:space="preserve"> </w:t>
      </w:r>
      <w:r w:rsidRPr="00217774">
        <w:rPr>
          <w:b w:val="0"/>
          <w:bCs w:val="0"/>
          <w:lang w:val="en-US"/>
        </w:rPr>
        <w:t>along with our university's corporate website.</w:t>
      </w:r>
    </w:p>
    <w:p w14:paraId="60F05498" w14:textId="77777777" w:rsidR="002F0A56" w:rsidRDefault="002F0A56" w:rsidP="00217774">
      <w:pPr>
        <w:pStyle w:val="Heading1"/>
        <w:tabs>
          <w:tab w:val="left" w:pos="1555"/>
        </w:tabs>
        <w:spacing w:line="360" w:lineRule="auto"/>
        <w:ind w:left="0" w:right="608" w:firstLine="0"/>
        <w:rPr>
          <w:lang w:val="en-US"/>
        </w:rPr>
      </w:pPr>
    </w:p>
    <w:p w14:paraId="26E28359" w14:textId="51CF4AEC" w:rsidR="00024135" w:rsidRPr="002C59E0" w:rsidRDefault="00024135" w:rsidP="00024135">
      <w:pPr>
        <w:pStyle w:val="ListParagraph"/>
        <w:numPr>
          <w:ilvl w:val="0"/>
          <w:numId w:val="23"/>
        </w:numPr>
        <w:spacing w:line="360" w:lineRule="auto"/>
        <w:rPr>
          <w:b/>
          <w:sz w:val="24"/>
          <w:szCs w:val="24"/>
        </w:rPr>
      </w:pPr>
      <w:r w:rsidRPr="002C59E0">
        <w:rPr>
          <w:b/>
          <w:sz w:val="24"/>
          <w:szCs w:val="24"/>
        </w:rPr>
        <w:t>UNIVERSITY OF HEALTH SCIENCES COBANBEY FACULTY OF MEDICINE STUDENT SELECTION AND PLACEMENT EXAM</w:t>
      </w:r>
    </w:p>
    <w:p w14:paraId="5AD5C419" w14:textId="77777777" w:rsidR="00024135" w:rsidRPr="002C59E0" w:rsidRDefault="00024135" w:rsidP="00024135">
      <w:pPr>
        <w:pStyle w:val="ListParagraph"/>
        <w:spacing w:line="360" w:lineRule="auto"/>
        <w:ind w:left="1440"/>
        <w:rPr>
          <w:b/>
          <w:sz w:val="24"/>
          <w:szCs w:val="24"/>
        </w:rPr>
      </w:pPr>
    </w:p>
    <w:p w14:paraId="55D0D9F5" w14:textId="77777777" w:rsidR="00024135" w:rsidRPr="002C59E0" w:rsidRDefault="00024135" w:rsidP="00024135">
      <w:pPr>
        <w:pStyle w:val="ListParagraph"/>
        <w:widowControl/>
        <w:numPr>
          <w:ilvl w:val="0"/>
          <w:numId w:val="25"/>
        </w:numPr>
        <w:autoSpaceDE/>
        <w:autoSpaceDN/>
        <w:spacing w:after="160" w:line="360" w:lineRule="auto"/>
        <w:ind w:right="0"/>
        <w:contextualSpacing/>
        <w:jc w:val="left"/>
        <w:rPr>
          <w:b/>
          <w:sz w:val="24"/>
          <w:szCs w:val="24"/>
          <w:u w:val="single"/>
        </w:rPr>
      </w:pPr>
      <w:r w:rsidRPr="002C59E0">
        <w:rPr>
          <w:sz w:val="24"/>
          <w:szCs w:val="24"/>
        </w:rPr>
        <w:t xml:space="preserve">Exam applications of the candidates are examined by the SBU Student Selection and Placement Examination and Interview Commission. After the examination of the documents, the Commission determines whether the information and documents are complete. </w:t>
      </w:r>
      <w:r w:rsidRPr="002C59E0">
        <w:rPr>
          <w:b/>
          <w:sz w:val="24"/>
          <w:szCs w:val="24"/>
          <w:u w:val="single"/>
        </w:rPr>
        <w:t xml:space="preserve">Candidates whose “written exam applications” are accepted at the end </w:t>
      </w:r>
      <w:r w:rsidRPr="002C59E0">
        <w:rPr>
          <w:b/>
          <w:sz w:val="24"/>
          <w:szCs w:val="24"/>
          <w:u w:val="single"/>
        </w:rPr>
        <w:lastRenderedPageBreak/>
        <w:t>of the examination, are required to have their exam entrance documents, passport and/or ID cards with them on the exam day.</w:t>
      </w:r>
    </w:p>
    <w:p w14:paraId="484674E7" w14:textId="77777777" w:rsidR="00024135" w:rsidRPr="002C59E0" w:rsidRDefault="00024135" w:rsidP="00024135">
      <w:pPr>
        <w:pStyle w:val="ListParagraph"/>
        <w:widowControl/>
        <w:numPr>
          <w:ilvl w:val="0"/>
          <w:numId w:val="25"/>
        </w:numPr>
        <w:autoSpaceDE/>
        <w:autoSpaceDN/>
        <w:spacing w:after="160" w:line="360" w:lineRule="auto"/>
        <w:ind w:right="0"/>
        <w:contextualSpacing/>
        <w:jc w:val="left"/>
        <w:rPr>
          <w:b/>
          <w:sz w:val="24"/>
          <w:szCs w:val="24"/>
        </w:rPr>
      </w:pPr>
      <w:r w:rsidRPr="002C59E0">
        <w:rPr>
          <w:b/>
          <w:sz w:val="24"/>
          <w:szCs w:val="24"/>
        </w:rPr>
        <w:t>The 2nd SBU Student Selection and Placement Exam will be held at Çobanbey, Azez, Jarablus in Syria and at Kilis 7 December University exam centers, in Turkey, on August 22, 2022 at 11:00 Syrian time.</w:t>
      </w:r>
    </w:p>
    <w:p w14:paraId="51FFA725" w14:textId="77777777" w:rsidR="00024135" w:rsidRPr="002C59E0" w:rsidRDefault="00024135" w:rsidP="00024135">
      <w:pPr>
        <w:pStyle w:val="ListParagraph"/>
        <w:widowControl/>
        <w:numPr>
          <w:ilvl w:val="0"/>
          <w:numId w:val="25"/>
        </w:numPr>
        <w:autoSpaceDE/>
        <w:autoSpaceDN/>
        <w:spacing w:after="160" w:line="360" w:lineRule="auto"/>
        <w:ind w:right="0"/>
        <w:contextualSpacing/>
        <w:jc w:val="left"/>
        <w:rPr>
          <w:b/>
          <w:sz w:val="24"/>
          <w:szCs w:val="24"/>
          <w:u w:val="single"/>
        </w:rPr>
      </w:pPr>
      <w:r w:rsidRPr="002C59E0">
        <w:rPr>
          <w:b/>
          <w:sz w:val="24"/>
          <w:szCs w:val="24"/>
          <w:u w:val="single"/>
        </w:rPr>
        <w:t>SBU Student Selection and Placement Exam consists of 90 questions in total and will last 160 minutes. SBU Student Selection and Placement Exam consists of Mathematics, Biology, Physics and Chemistry questions. There are 90 questions in total, 25 each in the fields of Mathematics and Biology, and 20 each in the fields of Physics and Chemistry.</w:t>
      </w:r>
    </w:p>
    <w:p w14:paraId="57BC1F7D" w14:textId="77777777" w:rsidR="00024135" w:rsidRPr="002C59E0" w:rsidRDefault="00024135" w:rsidP="00024135">
      <w:pPr>
        <w:pStyle w:val="ListParagraph"/>
        <w:widowControl/>
        <w:numPr>
          <w:ilvl w:val="0"/>
          <w:numId w:val="25"/>
        </w:numPr>
        <w:autoSpaceDE/>
        <w:autoSpaceDN/>
        <w:spacing w:after="160" w:line="360" w:lineRule="auto"/>
        <w:ind w:right="0"/>
        <w:contextualSpacing/>
        <w:jc w:val="left"/>
        <w:rPr>
          <w:sz w:val="24"/>
          <w:szCs w:val="24"/>
        </w:rPr>
      </w:pPr>
      <w:r w:rsidRPr="002C59E0">
        <w:rPr>
          <w:sz w:val="24"/>
          <w:szCs w:val="24"/>
        </w:rPr>
        <w:t>There are five (5) multiple-choice answers in the exam questions, and only one of them is the right answer. Candidates must mark the correct option for each question on the optical form (answer paper) that will be given to them during the exam.</w:t>
      </w:r>
    </w:p>
    <w:p w14:paraId="6710F193" w14:textId="77777777" w:rsidR="00024135" w:rsidRPr="002C59E0" w:rsidRDefault="00024135" w:rsidP="00024135">
      <w:pPr>
        <w:pStyle w:val="ListParagraph"/>
        <w:widowControl/>
        <w:numPr>
          <w:ilvl w:val="0"/>
          <w:numId w:val="25"/>
        </w:numPr>
        <w:autoSpaceDE/>
        <w:autoSpaceDN/>
        <w:spacing w:after="160" w:line="360" w:lineRule="auto"/>
        <w:ind w:right="0"/>
        <w:contextualSpacing/>
        <w:jc w:val="left"/>
        <w:rPr>
          <w:sz w:val="24"/>
          <w:szCs w:val="24"/>
        </w:rPr>
      </w:pPr>
      <w:r w:rsidRPr="002C59E0">
        <w:rPr>
          <w:sz w:val="24"/>
          <w:szCs w:val="24"/>
        </w:rPr>
        <w:t>In order to minimize the mistakes that can be made in the optical form (answer paper), the examiners will inform the candidates about how to mark the answers on the optical form before the exam starts.</w:t>
      </w:r>
    </w:p>
    <w:p w14:paraId="6FCB50E7" w14:textId="77777777" w:rsidR="007D1A37" w:rsidRDefault="007D1A37" w:rsidP="007D1A37">
      <w:pPr>
        <w:pStyle w:val="ListParagraph"/>
        <w:spacing w:line="276" w:lineRule="auto"/>
        <w:ind w:left="1800" w:firstLine="0"/>
        <w:rPr>
          <w:b/>
          <w:sz w:val="24"/>
          <w:szCs w:val="24"/>
        </w:rPr>
      </w:pPr>
    </w:p>
    <w:p w14:paraId="7C2BAED0" w14:textId="4CA30B92" w:rsidR="007D1A37" w:rsidRPr="007D1A37" w:rsidRDefault="007D1A37" w:rsidP="007D1A37">
      <w:pPr>
        <w:pStyle w:val="ListParagraph"/>
        <w:numPr>
          <w:ilvl w:val="0"/>
          <w:numId w:val="23"/>
        </w:numPr>
        <w:spacing w:line="360" w:lineRule="auto"/>
        <w:rPr>
          <w:b/>
          <w:sz w:val="24"/>
          <w:szCs w:val="24"/>
        </w:rPr>
      </w:pPr>
      <w:r w:rsidRPr="007D1A37">
        <w:rPr>
          <w:b/>
          <w:sz w:val="24"/>
          <w:szCs w:val="24"/>
        </w:rPr>
        <w:t>UNIVERSITY OF HEALTH SCIENCES COBANBEY FACULTY OF MEDICINE STUDENT SELECTION AND PLACEMENT INTERVIEW EXAM</w:t>
      </w:r>
    </w:p>
    <w:p w14:paraId="32DE5960" w14:textId="77777777" w:rsidR="007D1A37" w:rsidRPr="007D1A37" w:rsidRDefault="007D1A37" w:rsidP="007D1A37">
      <w:pPr>
        <w:spacing w:line="360" w:lineRule="auto"/>
        <w:ind w:left="1080"/>
        <w:rPr>
          <w:b/>
          <w:sz w:val="24"/>
          <w:szCs w:val="24"/>
        </w:rPr>
      </w:pPr>
    </w:p>
    <w:p w14:paraId="0E94B00B" w14:textId="77777777" w:rsidR="007D1A37" w:rsidRDefault="007D1A37" w:rsidP="007D1A37">
      <w:pPr>
        <w:pStyle w:val="ListParagraph"/>
        <w:numPr>
          <w:ilvl w:val="0"/>
          <w:numId w:val="26"/>
        </w:numPr>
        <w:spacing w:line="360" w:lineRule="auto"/>
        <w:rPr>
          <w:sz w:val="24"/>
          <w:szCs w:val="24"/>
        </w:rPr>
      </w:pPr>
      <w:r w:rsidRPr="007D1A37">
        <w:rPr>
          <w:sz w:val="24"/>
          <w:szCs w:val="24"/>
        </w:rPr>
        <w:t xml:space="preserve">University of Health Sciences Student Selection and Placement Interview Exam is an exam to be administered by the Interview Commission after the written exam. Starting with the highest results obtained in the Student Selection and Placement Exam, candidate students three (3) times the announced quota will be called for an interview. </w:t>
      </w:r>
      <w:r w:rsidRPr="007D1A37">
        <w:rPr>
          <w:b/>
          <w:sz w:val="24"/>
          <w:szCs w:val="24"/>
        </w:rPr>
        <w:t xml:space="preserve">Candidates who will be called for the interview will be announced on the website of our University at </w:t>
      </w:r>
      <w:r w:rsidRPr="007D1A37">
        <w:rPr>
          <w:b/>
          <w:sz w:val="24"/>
          <w:szCs w:val="24"/>
          <w:u w:val="single"/>
        </w:rPr>
        <w:t>https://basvuru.sbu.edu.tr.</w:t>
      </w:r>
      <w:r w:rsidRPr="007D1A37">
        <w:rPr>
          <w:sz w:val="24"/>
          <w:szCs w:val="24"/>
        </w:rPr>
        <w:t xml:space="preserve"> Candidates are required to have their passport and/or ID with them when coming to the interview.</w:t>
      </w:r>
    </w:p>
    <w:p w14:paraId="7B0D8FE1" w14:textId="77C9AA3C" w:rsidR="007D1A37" w:rsidRPr="007D1A37" w:rsidRDefault="007D1A37" w:rsidP="007D1A37">
      <w:pPr>
        <w:pStyle w:val="ListParagraph"/>
        <w:numPr>
          <w:ilvl w:val="0"/>
          <w:numId w:val="26"/>
        </w:numPr>
        <w:spacing w:line="360" w:lineRule="auto"/>
        <w:rPr>
          <w:sz w:val="24"/>
          <w:szCs w:val="24"/>
        </w:rPr>
      </w:pPr>
      <w:r w:rsidRPr="007D1A37">
        <w:rPr>
          <w:b/>
          <w:sz w:val="24"/>
          <w:szCs w:val="24"/>
        </w:rPr>
        <w:t>SBU Student Selection and Placement Interview Exam will be held in Syria at Çobanbey State Hospital Interview Center and Kilis 7 Aralik University Interview Center on 28 August - 01 September 2022, at 10.00 -17.00 in Syria.</w:t>
      </w:r>
    </w:p>
    <w:p w14:paraId="10107537" w14:textId="77777777" w:rsidR="00024135" w:rsidRPr="002C59E0" w:rsidRDefault="00024135" w:rsidP="007D1A37">
      <w:pPr>
        <w:spacing w:line="360" w:lineRule="auto"/>
        <w:rPr>
          <w:sz w:val="24"/>
          <w:szCs w:val="24"/>
        </w:rPr>
      </w:pPr>
    </w:p>
    <w:p w14:paraId="5E5821D1" w14:textId="1411ED1C" w:rsidR="00870806" w:rsidRDefault="00870806" w:rsidP="00024135">
      <w:pPr>
        <w:pStyle w:val="BodyText"/>
        <w:spacing w:line="360" w:lineRule="auto"/>
        <w:jc w:val="both"/>
        <w:rPr>
          <w:b/>
          <w:lang w:val="en-US"/>
        </w:rPr>
      </w:pPr>
    </w:p>
    <w:p w14:paraId="705A2D05" w14:textId="7DE231D4" w:rsidR="007D1A37" w:rsidRPr="007D1A37" w:rsidRDefault="007D1A37" w:rsidP="007D1A37">
      <w:pPr>
        <w:pStyle w:val="ListParagraph"/>
        <w:numPr>
          <w:ilvl w:val="0"/>
          <w:numId w:val="23"/>
        </w:numPr>
        <w:spacing w:line="360" w:lineRule="auto"/>
        <w:rPr>
          <w:b/>
          <w:sz w:val="24"/>
          <w:szCs w:val="24"/>
        </w:rPr>
      </w:pPr>
      <w:r w:rsidRPr="007D1A37">
        <w:rPr>
          <w:b/>
          <w:sz w:val="24"/>
          <w:szCs w:val="24"/>
        </w:rPr>
        <w:lastRenderedPageBreak/>
        <w:t xml:space="preserve"> EVALUATION OF SCORES FOR STUDENT SELECTION AND PLACEMENT AT THE UNIVERSITY OF HEALTH SCIENCES COBANBEY FACULTY OF MEDİCİNE</w:t>
      </w:r>
    </w:p>
    <w:p w14:paraId="4E7E078F" w14:textId="2CBD65A9" w:rsidR="007D1A37" w:rsidRDefault="007D1A37" w:rsidP="007D1A37">
      <w:pPr>
        <w:pStyle w:val="ListParagraph"/>
        <w:numPr>
          <w:ilvl w:val="0"/>
          <w:numId w:val="27"/>
        </w:numPr>
        <w:spacing w:line="360" w:lineRule="auto"/>
        <w:rPr>
          <w:sz w:val="24"/>
          <w:szCs w:val="24"/>
        </w:rPr>
      </w:pPr>
      <w:r w:rsidRPr="00ED1099">
        <w:rPr>
          <w:sz w:val="24"/>
          <w:szCs w:val="24"/>
        </w:rPr>
        <w:t xml:space="preserve">In line with the criteria accepted by our university, </w:t>
      </w:r>
      <w:r>
        <w:rPr>
          <w:sz w:val="24"/>
          <w:szCs w:val="24"/>
        </w:rPr>
        <w:t xml:space="preserve">the score on the high school diploma or for students </w:t>
      </w:r>
      <w:r w:rsidRPr="00ED1099">
        <w:rPr>
          <w:sz w:val="24"/>
          <w:szCs w:val="24"/>
        </w:rPr>
        <w:t>who do not have a high school diploma</w:t>
      </w:r>
      <w:r>
        <w:rPr>
          <w:sz w:val="24"/>
          <w:szCs w:val="24"/>
        </w:rPr>
        <w:t>,</w:t>
      </w:r>
      <w:r w:rsidRPr="00ED1099">
        <w:rPr>
          <w:sz w:val="24"/>
          <w:szCs w:val="24"/>
        </w:rPr>
        <w:t xml:space="preserve"> </w:t>
      </w:r>
      <w:r>
        <w:rPr>
          <w:sz w:val="24"/>
          <w:szCs w:val="24"/>
        </w:rPr>
        <w:t xml:space="preserve">the score on </w:t>
      </w:r>
      <w:r w:rsidRPr="00ED1099">
        <w:rPr>
          <w:sz w:val="24"/>
          <w:szCs w:val="24"/>
        </w:rPr>
        <w:t>the Baccalaureate (IB) Result Certificate (scientific - num</w:t>
      </w:r>
      <w:r>
        <w:rPr>
          <w:sz w:val="24"/>
          <w:szCs w:val="24"/>
        </w:rPr>
        <w:t xml:space="preserve">erical, literature - verbal) </w:t>
      </w:r>
      <w:r w:rsidRPr="00ED1099">
        <w:rPr>
          <w:sz w:val="24"/>
          <w:szCs w:val="24"/>
        </w:rPr>
        <w:t>obtained at the end of the high school graduation exams</w:t>
      </w:r>
      <w:r>
        <w:rPr>
          <w:sz w:val="24"/>
          <w:szCs w:val="24"/>
        </w:rPr>
        <w:t>, and the scores obtained both</w:t>
      </w:r>
      <w:r w:rsidRPr="00ED1099">
        <w:rPr>
          <w:sz w:val="24"/>
          <w:szCs w:val="24"/>
        </w:rPr>
        <w:t xml:space="preserve"> </w:t>
      </w:r>
      <w:r>
        <w:rPr>
          <w:sz w:val="24"/>
          <w:szCs w:val="24"/>
        </w:rPr>
        <w:t xml:space="preserve">at </w:t>
      </w:r>
      <w:r w:rsidRPr="00ED1099">
        <w:rPr>
          <w:sz w:val="24"/>
          <w:szCs w:val="24"/>
        </w:rPr>
        <w:t>the Selection and Placem</w:t>
      </w:r>
      <w:r>
        <w:rPr>
          <w:sz w:val="24"/>
          <w:szCs w:val="24"/>
        </w:rPr>
        <w:t>ent Exam and the Interview Exam to be held in Syria, Çobanbey, will be considered to evaluate the success of candidates.</w:t>
      </w:r>
    </w:p>
    <w:p w14:paraId="53F4E4C5" w14:textId="77777777" w:rsidR="007D1A37" w:rsidRDefault="007D1A37" w:rsidP="007D1A37">
      <w:pPr>
        <w:pStyle w:val="ListParagraph"/>
        <w:spacing w:line="360" w:lineRule="auto"/>
        <w:rPr>
          <w:sz w:val="24"/>
          <w:szCs w:val="24"/>
        </w:rPr>
      </w:pPr>
    </w:p>
    <w:p w14:paraId="74F94203" w14:textId="77777777" w:rsidR="007D1A37" w:rsidRDefault="007D1A37" w:rsidP="007D1A37">
      <w:pPr>
        <w:pStyle w:val="ListParagraph"/>
        <w:widowControl/>
        <w:numPr>
          <w:ilvl w:val="0"/>
          <w:numId w:val="27"/>
        </w:numPr>
        <w:autoSpaceDE/>
        <w:autoSpaceDN/>
        <w:spacing w:after="160" w:line="360" w:lineRule="auto"/>
        <w:ind w:right="0"/>
        <w:contextualSpacing/>
        <w:jc w:val="left"/>
        <w:rPr>
          <w:b/>
          <w:sz w:val="24"/>
          <w:szCs w:val="24"/>
        </w:rPr>
      </w:pPr>
      <w:r w:rsidRPr="00681221">
        <w:rPr>
          <w:b/>
          <w:sz w:val="24"/>
          <w:szCs w:val="24"/>
        </w:rPr>
        <w:t>The success score of the candidate is calculated by taking 60% of the result of the Student Selection and Placement Exam conducted by the University of Health Sciences; 20% of the interview exam result to be held by the University of Health Sciences and 20% of the score of high school or 20% of the score of the Baccalaureate (IB) Result Certificate (sc</w:t>
      </w:r>
      <w:r>
        <w:rPr>
          <w:b/>
          <w:sz w:val="24"/>
          <w:szCs w:val="24"/>
        </w:rPr>
        <w:t>ientific - numerical, literature</w:t>
      </w:r>
      <w:r w:rsidRPr="00681221">
        <w:rPr>
          <w:b/>
          <w:sz w:val="24"/>
          <w:szCs w:val="24"/>
        </w:rPr>
        <w:t xml:space="preserve"> - verbal) obtained at the end of the high school graduation exams. Students will be accepted in the relevant program based on the total score obtained.</w:t>
      </w:r>
    </w:p>
    <w:p w14:paraId="1966753D" w14:textId="77777777" w:rsidR="007D1A37" w:rsidRPr="00681221" w:rsidRDefault="007D1A37" w:rsidP="007D1A37">
      <w:pPr>
        <w:pStyle w:val="ListParagraph"/>
        <w:spacing w:line="360" w:lineRule="auto"/>
        <w:rPr>
          <w:b/>
          <w:sz w:val="24"/>
          <w:szCs w:val="24"/>
        </w:rPr>
      </w:pPr>
    </w:p>
    <w:p w14:paraId="0AAC5A4A" w14:textId="77777777" w:rsidR="007D1A37" w:rsidRPr="00681221" w:rsidRDefault="007D1A37" w:rsidP="007D1A37">
      <w:pPr>
        <w:pStyle w:val="ListParagraph"/>
        <w:widowControl/>
        <w:numPr>
          <w:ilvl w:val="0"/>
          <w:numId w:val="27"/>
        </w:numPr>
        <w:autoSpaceDE/>
        <w:autoSpaceDN/>
        <w:spacing w:after="160" w:line="360" w:lineRule="auto"/>
        <w:ind w:right="0"/>
        <w:contextualSpacing/>
        <w:jc w:val="left"/>
        <w:rPr>
          <w:b/>
          <w:sz w:val="24"/>
          <w:szCs w:val="24"/>
        </w:rPr>
      </w:pPr>
      <w:r>
        <w:rPr>
          <w:b/>
          <w:sz w:val="24"/>
          <w:szCs w:val="24"/>
        </w:rPr>
        <w:t>T</w:t>
      </w:r>
      <w:r w:rsidRPr="00681221">
        <w:rPr>
          <w:b/>
          <w:sz w:val="24"/>
          <w:szCs w:val="24"/>
        </w:rPr>
        <w:t>he interview exam results of the candidates wil</w:t>
      </w:r>
      <w:r>
        <w:rPr>
          <w:b/>
          <w:sz w:val="24"/>
          <w:szCs w:val="24"/>
        </w:rPr>
        <w:t>l be announced on the official website of the</w:t>
      </w:r>
      <w:r w:rsidRPr="00681221">
        <w:rPr>
          <w:b/>
          <w:sz w:val="24"/>
          <w:szCs w:val="24"/>
        </w:rPr>
        <w:t xml:space="preserve"> University </w:t>
      </w:r>
      <w:r>
        <w:rPr>
          <w:b/>
          <w:sz w:val="24"/>
          <w:szCs w:val="24"/>
        </w:rPr>
        <w:t xml:space="preserve">of Health Sciences </w:t>
      </w:r>
      <w:r w:rsidRPr="00681221">
        <w:rPr>
          <w:b/>
          <w:sz w:val="24"/>
          <w:szCs w:val="24"/>
        </w:rPr>
        <w:t>at https://basvuru.sbu.edu.tr.</w:t>
      </w:r>
    </w:p>
    <w:p w14:paraId="1110740B" w14:textId="0BBACD7F" w:rsidR="007D1A37" w:rsidRDefault="007D1A37" w:rsidP="007D1A37">
      <w:pPr>
        <w:pStyle w:val="ListParagraph"/>
        <w:spacing w:line="360" w:lineRule="auto"/>
        <w:ind w:left="1080" w:firstLine="0"/>
        <w:jc w:val="left"/>
        <w:rPr>
          <w:sz w:val="24"/>
          <w:szCs w:val="24"/>
        </w:rPr>
      </w:pPr>
      <w:r w:rsidRPr="00681221">
        <w:rPr>
          <w:sz w:val="24"/>
          <w:szCs w:val="24"/>
        </w:rPr>
        <w:t xml:space="preserve">Final registration will be made to the Health Sciences University Çobanbey Faculty of </w:t>
      </w:r>
      <w:r>
        <w:rPr>
          <w:sz w:val="24"/>
          <w:szCs w:val="24"/>
        </w:rPr>
        <w:t xml:space="preserve">  </w:t>
      </w:r>
      <w:r w:rsidRPr="00681221">
        <w:rPr>
          <w:sz w:val="24"/>
          <w:szCs w:val="24"/>
        </w:rPr>
        <w:t>Medicine according to the success score ranking in the announced list.</w:t>
      </w:r>
    </w:p>
    <w:p w14:paraId="3F409573" w14:textId="77777777" w:rsidR="007D1A37" w:rsidRDefault="007D1A37" w:rsidP="007D1A37">
      <w:pPr>
        <w:pStyle w:val="ListParagraph"/>
        <w:spacing w:line="360" w:lineRule="auto"/>
        <w:rPr>
          <w:sz w:val="24"/>
          <w:szCs w:val="24"/>
        </w:rPr>
      </w:pPr>
    </w:p>
    <w:p w14:paraId="04CDCB0F" w14:textId="1C731371" w:rsidR="007D1A37" w:rsidRPr="007D1A37" w:rsidRDefault="007D1A37" w:rsidP="007D1A37">
      <w:pPr>
        <w:pStyle w:val="ListParagraph"/>
        <w:numPr>
          <w:ilvl w:val="0"/>
          <w:numId w:val="23"/>
        </w:numPr>
        <w:spacing w:line="360" w:lineRule="auto"/>
        <w:rPr>
          <w:b/>
          <w:sz w:val="24"/>
          <w:szCs w:val="24"/>
        </w:rPr>
      </w:pPr>
      <w:r w:rsidRPr="007D1A37">
        <w:rPr>
          <w:b/>
          <w:sz w:val="24"/>
          <w:szCs w:val="24"/>
        </w:rPr>
        <w:t>UNIVERSITY OF HEALTH SCIENCES COBANBEY FACULTY OF MEDICINE QUOTAS</w:t>
      </w:r>
    </w:p>
    <w:p w14:paraId="65F3A675" w14:textId="77777777" w:rsidR="007D1A37" w:rsidRDefault="007D1A37" w:rsidP="007D1A37">
      <w:pPr>
        <w:pStyle w:val="ListParagraph"/>
        <w:spacing w:line="360" w:lineRule="auto"/>
        <w:rPr>
          <w:b/>
          <w:sz w:val="24"/>
          <w:szCs w:val="24"/>
        </w:rPr>
      </w:pPr>
    </w:p>
    <w:p w14:paraId="4F45D68E" w14:textId="0D88C43F" w:rsidR="007D1A37" w:rsidRDefault="007D1A37" w:rsidP="007D1A37">
      <w:pPr>
        <w:pStyle w:val="ListParagraph"/>
        <w:spacing w:line="360" w:lineRule="auto"/>
        <w:rPr>
          <w:b/>
          <w:sz w:val="24"/>
          <w:szCs w:val="24"/>
        </w:rPr>
      </w:pPr>
      <w:r w:rsidRPr="00DA5AED">
        <w:rPr>
          <w:sz w:val="24"/>
          <w:szCs w:val="24"/>
        </w:rPr>
        <w:t xml:space="preserve">60 (sixty) students will be admitted to the University of Health Sciences Çobanbey Faculty of Medicine for the 2022-2023 Academic Year. </w:t>
      </w:r>
      <w:r w:rsidRPr="00DA5AED">
        <w:rPr>
          <w:b/>
          <w:sz w:val="24"/>
          <w:szCs w:val="24"/>
        </w:rPr>
        <w:t>Turkish language preparatory education will begin as of the start of the 2022-2023 Education Year.</w:t>
      </w:r>
    </w:p>
    <w:p w14:paraId="52DD4C00" w14:textId="77777777" w:rsidR="007D1A37" w:rsidRDefault="007D1A37" w:rsidP="007D1A37">
      <w:pPr>
        <w:pStyle w:val="ListParagraph"/>
        <w:spacing w:line="360" w:lineRule="auto"/>
        <w:rPr>
          <w:b/>
          <w:sz w:val="24"/>
          <w:szCs w:val="24"/>
        </w:rPr>
      </w:pPr>
    </w:p>
    <w:p w14:paraId="120258F6" w14:textId="237ACF7D" w:rsidR="007D1A37" w:rsidRDefault="007D1A37" w:rsidP="007D1A37">
      <w:pPr>
        <w:pStyle w:val="ListParagraph"/>
        <w:numPr>
          <w:ilvl w:val="0"/>
          <w:numId w:val="23"/>
        </w:numPr>
        <w:spacing w:line="360" w:lineRule="auto"/>
        <w:rPr>
          <w:b/>
          <w:sz w:val="24"/>
          <w:szCs w:val="24"/>
        </w:rPr>
      </w:pPr>
      <w:r w:rsidRPr="00DA5AED">
        <w:rPr>
          <w:b/>
          <w:sz w:val="24"/>
          <w:szCs w:val="24"/>
        </w:rPr>
        <w:t>ANNUAL TUITION FEE ACCORDING TO THE PROGRAMS</w:t>
      </w:r>
    </w:p>
    <w:p w14:paraId="7F1B853E" w14:textId="77777777" w:rsidR="007D1A37" w:rsidRDefault="007D1A37" w:rsidP="007D1A37">
      <w:pPr>
        <w:pStyle w:val="ListParagraph"/>
        <w:spacing w:line="360" w:lineRule="auto"/>
        <w:rPr>
          <w:b/>
          <w:sz w:val="24"/>
          <w:szCs w:val="24"/>
        </w:rPr>
      </w:pPr>
    </w:p>
    <w:p w14:paraId="5DD39E59" w14:textId="77777777" w:rsidR="007D1A37" w:rsidRDefault="007D1A37" w:rsidP="007D1A37">
      <w:pPr>
        <w:pStyle w:val="ListParagraph"/>
        <w:spacing w:line="360" w:lineRule="auto"/>
        <w:rPr>
          <w:sz w:val="24"/>
          <w:szCs w:val="24"/>
        </w:rPr>
      </w:pPr>
      <w:r w:rsidRPr="00DA5AED">
        <w:rPr>
          <w:sz w:val="24"/>
          <w:szCs w:val="24"/>
        </w:rPr>
        <w:t xml:space="preserve">Students enrolled in the Çobanbey Faculty of Medicine Medicine Program will be charged </w:t>
      </w:r>
      <w:r w:rsidRPr="00DA5AED">
        <w:rPr>
          <w:b/>
          <w:sz w:val="24"/>
          <w:szCs w:val="24"/>
        </w:rPr>
        <w:t>Turkish Lira equivalent to $1000.00 (Thousand American Dollars)</w:t>
      </w:r>
      <w:r w:rsidRPr="00DA5AED">
        <w:rPr>
          <w:sz w:val="24"/>
          <w:szCs w:val="24"/>
        </w:rPr>
        <w:t xml:space="preserve"> per year as tuition fee. </w:t>
      </w:r>
      <w:r w:rsidRPr="00DA5AED">
        <w:rPr>
          <w:b/>
          <w:sz w:val="24"/>
          <w:szCs w:val="24"/>
        </w:rPr>
        <w:lastRenderedPageBreak/>
        <w:t xml:space="preserve">Turkish Lira equivalent to $ 500.00 (Five Hundred American Dollars) </w:t>
      </w:r>
      <w:r w:rsidRPr="00DA5AED">
        <w:rPr>
          <w:sz w:val="24"/>
          <w:szCs w:val="24"/>
        </w:rPr>
        <w:t>per year will be charged as the preparatory class tuition fee.</w:t>
      </w:r>
    </w:p>
    <w:p w14:paraId="1A6E9BDE" w14:textId="77777777" w:rsidR="007D1A37" w:rsidRPr="00DA5AED" w:rsidRDefault="007D1A37" w:rsidP="007D1A37">
      <w:pPr>
        <w:pStyle w:val="ListParagraph"/>
        <w:spacing w:line="360" w:lineRule="auto"/>
        <w:rPr>
          <w:b/>
          <w:sz w:val="24"/>
          <w:szCs w:val="24"/>
        </w:rPr>
      </w:pPr>
    </w:p>
    <w:p w14:paraId="205E5DD4" w14:textId="5A6BA347" w:rsidR="007D1A37" w:rsidRDefault="007D1A37" w:rsidP="007D1A37">
      <w:pPr>
        <w:pStyle w:val="ListParagraph"/>
        <w:numPr>
          <w:ilvl w:val="0"/>
          <w:numId w:val="23"/>
        </w:numPr>
        <w:spacing w:line="360" w:lineRule="auto"/>
        <w:rPr>
          <w:b/>
          <w:sz w:val="24"/>
          <w:szCs w:val="24"/>
        </w:rPr>
      </w:pPr>
      <w:r w:rsidRPr="00DA5AED">
        <w:rPr>
          <w:b/>
          <w:sz w:val="24"/>
          <w:szCs w:val="24"/>
        </w:rPr>
        <w:t>PLACEMENT PROCEDURES OF CANDIDATES</w:t>
      </w:r>
    </w:p>
    <w:p w14:paraId="5F42611C" w14:textId="77777777" w:rsidR="007D1A37" w:rsidRDefault="007D1A37" w:rsidP="007D1A37">
      <w:pPr>
        <w:pStyle w:val="ListParagraph"/>
        <w:spacing w:line="360" w:lineRule="auto"/>
        <w:rPr>
          <w:b/>
          <w:sz w:val="24"/>
          <w:szCs w:val="24"/>
        </w:rPr>
      </w:pPr>
    </w:p>
    <w:p w14:paraId="5D903772" w14:textId="77777777" w:rsidR="007D1A37" w:rsidRDefault="007D1A37" w:rsidP="007D1A37">
      <w:pPr>
        <w:pStyle w:val="ListParagraph"/>
        <w:numPr>
          <w:ilvl w:val="0"/>
          <w:numId w:val="3"/>
        </w:numPr>
        <w:spacing w:line="360" w:lineRule="auto"/>
        <w:rPr>
          <w:sz w:val="24"/>
          <w:szCs w:val="24"/>
        </w:rPr>
      </w:pPr>
      <w:r w:rsidRPr="007D1A37">
        <w:rPr>
          <w:b/>
          <w:sz w:val="24"/>
          <w:szCs w:val="24"/>
        </w:rPr>
        <w:t xml:space="preserve"> </w:t>
      </w:r>
      <w:r w:rsidRPr="007D1A37">
        <w:rPr>
          <w:bCs/>
          <w:sz w:val="24"/>
          <w:szCs w:val="24"/>
        </w:rPr>
        <w:t>For</w:t>
      </w:r>
      <w:r w:rsidRPr="00DA5AED">
        <w:rPr>
          <w:sz w:val="24"/>
          <w:szCs w:val="24"/>
        </w:rPr>
        <w:t xml:space="preserve"> students to be admitted to </w:t>
      </w:r>
      <w:r>
        <w:rPr>
          <w:sz w:val="24"/>
          <w:szCs w:val="24"/>
        </w:rPr>
        <w:t xml:space="preserve">the </w:t>
      </w:r>
      <w:r w:rsidRPr="00DA5AED">
        <w:rPr>
          <w:sz w:val="24"/>
          <w:szCs w:val="24"/>
        </w:rPr>
        <w:t xml:space="preserve">University </w:t>
      </w:r>
      <w:r>
        <w:rPr>
          <w:sz w:val="24"/>
          <w:szCs w:val="24"/>
        </w:rPr>
        <w:t xml:space="preserve">of </w:t>
      </w:r>
      <w:r w:rsidRPr="00DA5AED">
        <w:rPr>
          <w:sz w:val="24"/>
          <w:szCs w:val="24"/>
        </w:rPr>
        <w:t>Health Sciences Çobanb</w:t>
      </w:r>
      <w:r>
        <w:rPr>
          <w:sz w:val="24"/>
          <w:szCs w:val="24"/>
        </w:rPr>
        <w:t xml:space="preserve">ey Faculty of Medicine, </w:t>
      </w:r>
      <w:r w:rsidRPr="00DA5AED">
        <w:rPr>
          <w:sz w:val="24"/>
          <w:szCs w:val="24"/>
        </w:rPr>
        <w:t>students</w:t>
      </w:r>
      <w:r>
        <w:rPr>
          <w:sz w:val="24"/>
          <w:szCs w:val="24"/>
        </w:rPr>
        <w:t xml:space="preserve"> will be accepted</w:t>
      </w:r>
      <w:r w:rsidRPr="00DA5AED">
        <w:rPr>
          <w:sz w:val="24"/>
          <w:szCs w:val="24"/>
        </w:rPr>
        <w:t xml:space="preserve"> in the relevant program based on the total score consisting of </w:t>
      </w:r>
      <w:r w:rsidRPr="00B51B8C">
        <w:rPr>
          <w:b/>
          <w:sz w:val="24"/>
          <w:szCs w:val="24"/>
        </w:rPr>
        <w:t xml:space="preserve">60% of </w:t>
      </w:r>
      <w:r>
        <w:rPr>
          <w:b/>
          <w:sz w:val="24"/>
          <w:szCs w:val="24"/>
        </w:rPr>
        <w:t xml:space="preserve">the result obtained in </w:t>
      </w:r>
      <w:r w:rsidRPr="00B51B8C">
        <w:rPr>
          <w:b/>
          <w:sz w:val="24"/>
          <w:szCs w:val="24"/>
        </w:rPr>
        <w:t>the written exam</w:t>
      </w:r>
      <w:r>
        <w:rPr>
          <w:b/>
          <w:sz w:val="24"/>
          <w:szCs w:val="24"/>
        </w:rPr>
        <w:t>; 20% of the result obtained in the interview exam,</w:t>
      </w:r>
      <w:r>
        <w:rPr>
          <w:sz w:val="24"/>
          <w:szCs w:val="24"/>
        </w:rPr>
        <w:t xml:space="preserve"> both </w:t>
      </w:r>
      <w:r w:rsidRPr="00DA5AED">
        <w:rPr>
          <w:sz w:val="24"/>
          <w:szCs w:val="24"/>
        </w:rPr>
        <w:t>to be held by the University</w:t>
      </w:r>
      <w:r>
        <w:rPr>
          <w:sz w:val="24"/>
          <w:szCs w:val="24"/>
        </w:rPr>
        <w:t xml:space="preserve"> of </w:t>
      </w:r>
      <w:r w:rsidRPr="00DA5AED">
        <w:rPr>
          <w:sz w:val="24"/>
          <w:szCs w:val="24"/>
        </w:rPr>
        <w:t>Health Sciences, and 20% of</w:t>
      </w:r>
      <w:r>
        <w:rPr>
          <w:sz w:val="24"/>
          <w:szCs w:val="24"/>
        </w:rPr>
        <w:t xml:space="preserve"> the high school diploma score or </w:t>
      </w:r>
      <w:r>
        <w:rPr>
          <w:b/>
          <w:sz w:val="24"/>
          <w:szCs w:val="24"/>
        </w:rPr>
        <w:t>20% o</w:t>
      </w:r>
      <w:r w:rsidRPr="00681221">
        <w:rPr>
          <w:b/>
          <w:sz w:val="24"/>
          <w:szCs w:val="24"/>
        </w:rPr>
        <w:t xml:space="preserve">f the Baccalaureate (IB) Result Certificate </w:t>
      </w:r>
      <w:r w:rsidRPr="009574CE">
        <w:rPr>
          <w:sz w:val="24"/>
          <w:szCs w:val="24"/>
        </w:rPr>
        <w:t xml:space="preserve">(scientific </w:t>
      </w:r>
      <w:r>
        <w:rPr>
          <w:sz w:val="24"/>
          <w:szCs w:val="24"/>
        </w:rPr>
        <w:t>- numerical, literature</w:t>
      </w:r>
      <w:r w:rsidRPr="009574CE">
        <w:rPr>
          <w:sz w:val="24"/>
          <w:szCs w:val="24"/>
        </w:rPr>
        <w:t xml:space="preserve"> - verbal) obtained at the end of the high school graduation exams. </w:t>
      </w:r>
    </w:p>
    <w:p w14:paraId="4A267B25" w14:textId="77777777" w:rsidR="007D1A37" w:rsidRPr="007D1A37" w:rsidRDefault="004F5E98" w:rsidP="007D1A37">
      <w:pPr>
        <w:pStyle w:val="ListParagraph"/>
        <w:numPr>
          <w:ilvl w:val="0"/>
          <w:numId w:val="3"/>
        </w:numPr>
        <w:spacing w:line="360" w:lineRule="auto"/>
        <w:rPr>
          <w:sz w:val="24"/>
          <w:szCs w:val="24"/>
        </w:rPr>
      </w:pPr>
      <w:r w:rsidRPr="007D1A37">
        <w:rPr>
          <w:bCs/>
          <w:sz w:val="24"/>
          <w:szCs w:val="24"/>
          <w:lang w:val="en-US"/>
        </w:rPr>
        <w:t>Evaluation of applications and placement of candidates is entirely under the authority of the University of Health Sciences. The University of Health Sciences is free to fill the quota or not. Meeting the application conditions does not mean being accepted for placement.</w:t>
      </w:r>
    </w:p>
    <w:p w14:paraId="0506E2F5" w14:textId="77777777" w:rsidR="007D1A37" w:rsidRPr="007D1A37" w:rsidRDefault="004F5E98" w:rsidP="007D1A37">
      <w:pPr>
        <w:pStyle w:val="ListParagraph"/>
        <w:numPr>
          <w:ilvl w:val="0"/>
          <w:numId w:val="3"/>
        </w:numPr>
        <w:spacing w:line="360" w:lineRule="auto"/>
        <w:rPr>
          <w:sz w:val="24"/>
          <w:szCs w:val="24"/>
        </w:rPr>
      </w:pPr>
      <w:r w:rsidRPr="007D1A37">
        <w:rPr>
          <w:sz w:val="24"/>
          <w:szCs w:val="24"/>
          <w:lang w:val="en-US"/>
        </w:rPr>
        <w:t xml:space="preserve"> The placement results of the applicants will be announced on the </w:t>
      </w:r>
      <w:r w:rsidRPr="007D1A37">
        <w:rPr>
          <w:b/>
          <w:bCs/>
          <w:sz w:val="24"/>
          <w:szCs w:val="24"/>
          <w:lang w:val="en-US"/>
        </w:rPr>
        <w:t>University's web page</w:t>
      </w:r>
      <w:r w:rsidRPr="007D1A37">
        <w:rPr>
          <w:sz w:val="24"/>
          <w:szCs w:val="24"/>
          <w:lang w:val="en-US"/>
        </w:rPr>
        <w:t xml:space="preserve">  </w:t>
      </w:r>
      <w:hyperlink r:id="rId11" w:history="1">
        <w:r w:rsidRPr="007D1A37">
          <w:rPr>
            <w:rStyle w:val="Hyperlink"/>
            <w:b/>
            <w:bCs/>
            <w:sz w:val="24"/>
            <w:szCs w:val="24"/>
            <w:lang w:val="en-US"/>
          </w:rPr>
          <w:t>https://basvuru.sbu.edu.tr</w:t>
        </w:r>
      </w:hyperlink>
      <w:r w:rsidRPr="007D1A37">
        <w:rPr>
          <w:sz w:val="24"/>
          <w:szCs w:val="24"/>
          <w:lang w:val="en-US"/>
        </w:rPr>
        <w:t xml:space="preserve"> on the dates indicated in the Guide of Student Selection and Placement.</w:t>
      </w:r>
    </w:p>
    <w:p w14:paraId="232900FD" w14:textId="425D0147" w:rsidR="002D12AC" w:rsidRPr="007D1A37" w:rsidRDefault="00A71F86" w:rsidP="007D1A37">
      <w:pPr>
        <w:pStyle w:val="ListParagraph"/>
        <w:numPr>
          <w:ilvl w:val="0"/>
          <w:numId w:val="3"/>
        </w:numPr>
        <w:spacing w:line="360" w:lineRule="auto"/>
        <w:rPr>
          <w:sz w:val="24"/>
          <w:szCs w:val="24"/>
        </w:rPr>
      </w:pPr>
      <w:r w:rsidRPr="007D1A37">
        <w:rPr>
          <w:sz w:val="24"/>
          <w:szCs w:val="24"/>
          <w:lang w:val="en-US"/>
        </w:rPr>
        <w:t xml:space="preserve">According to the result of the University of Health Sciences' Student Selection and Placement Exam in 2022- 2023 Academic Year, final registration will be made to </w:t>
      </w:r>
      <w:r w:rsidRPr="007D1A37">
        <w:rPr>
          <w:b/>
          <w:bCs/>
          <w:sz w:val="24"/>
          <w:szCs w:val="24"/>
          <w:lang w:val="en-US"/>
        </w:rPr>
        <w:t xml:space="preserve">60 (sixty) </w:t>
      </w:r>
      <w:r w:rsidRPr="007D1A37">
        <w:rPr>
          <w:sz w:val="24"/>
          <w:szCs w:val="24"/>
          <w:lang w:val="en-US"/>
        </w:rPr>
        <w:t xml:space="preserve">students to </w:t>
      </w:r>
      <w:proofErr w:type="spellStart"/>
      <w:r w:rsidRPr="007D1A37">
        <w:rPr>
          <w:sz w:val="24"/>
          <w:szCs w:val="24"/>
          <w:lang w:val="en-US"/>
        </w:rPr>
        <w:t>Çobanbey</w:t>
      </w:r>
      <w:proofErr w:type="spellEnd"/>
      <w:r w:rsidRPr="007D1A37">
        <w:rPr>
          <w:sz w:val="24"/>
          <w:szCs w:val="24"/>
          <w:lang w:val="en-US"/>
        </w:rPr>
        <w:t xml:space="preserve"> Faculty of Medicine. For the vacant quotas, the applicants on the reserve list will be placed in related programs with consideration of the ranking scores and their final registration will be made.</w:t>
      </w:r>
    </w:p>
    <w:p w14:paraId="2E803A60" w14:textId="77777777" w:rsidR="00A71F86" w:rsidRPr="00A22B41" w:rsidRDefault="00A71F86" w:rsidP="00A71F86">
      <w:pPr>
        <w:pStyle w:val="ListParagraph"/>
        <w:tabs>
          <w:tab w:val="left" w:pos="1334"/>
        </w:tabs>
        <w:spacing w:line="360" w:lineRule="auto"/>
        <w:ind w:left="1014" w:firstLine="0"/>
        <w:rPr>
          <w:bCs/>
          <w:lang w:val="en-US"/>
        </w:rPr>
      </w:pPr>
    </w:p>
    <w:p w14:paraId="765B9674" w14:textId="63401188" w:rsidR="001D341D" w:rsidRPr="00A22B41" w:rsidRDefault="00A22B41" w:rsidP="007D1A37">
      <w:pPr>
        <w:pStyle w:val="Heading1"/>
        <w:numPr>
          <w:ilvl w:val="0"/>
          <w:numId w:val="23"/>
        </w:numPr>
        <w:tabs>
          <w:tab w:val="left" w:pos="1506"/>
        </w:tabs>
        <w:spacing w:line="360" w:lineRule="auto"/>
        <w:ind w:right="0"/>
        <w:rPr>
          <w:lang w:val="en-US"/>
        </w:rPr>
      </w:pPr>
      <w:r w:rsidRPr="00A22B41">
        <w:rPr>
          <w:color w:val="000000"/>
          <w:lang w:val="en-US"/>
        </w:rPr>
        <w:t>DOCUMENTS REQUESTED FROM CANDIDATES FOR REGISTRATION</w:t>
      </w:r>
    </w:p>
    <w:p w14:paraId="20695EB8" w14:textId="77777777" w:rsidR="0080160F" w:rsidRPr="00A22B41" w:rsidRDefault="0080160F" w:rsidP="009830D3">
      <w:pPr>
        <w:pStyle w:val="Heading1"/>
        <w:tabs>
          <w:tab w:val="left" w:pos="1506"/>
        </w:tabs>
        <w:spacing w:line="360" w:lineRule="auto"/>
        <w:ind w:left="1505" w:right="0" w:firstLine="0"/>
        <w:jc w:val="both"/>
        <w:rPr>
          <w:lang w:val="en-US"/>
        </w:rPr>
      </w:pPr>
    </w:p>
    <w:p w14:paraId="238F2DD8" w14:textId="77777777" w:rsidR="00A22B41" w:rsidRPr="00A22B41" w:rsidRDefault="00A22B41" w:rsidP="00A22B41">
      <w:pPr>
        <w:pStyle w:val="BodyText"/>
        <w:numPr>
          <w:ilvl w:val="0"/>
          <w:numId w:val="2"/>
        </w:numPr>
        <w:tabs>
          <w:tab w:val="left" w:pos="851"/>
        </w:tabs>
        <w:spacing w:after="240" w:line="276" w:lineRule="auto"/>
        <w:ind w:right="217" w:firstLine="339"/>
        <w:jc w:val="both"/>
        <w:rPr>
          <w:bCs/>
          <w:lang w:val="en-US"/>
        </w:rPr>
      </w:pPr>
      <w:r w:rsidRPr="00A22B41">
        <w:rPr>
          <w:bCs/>
          <w:lang w:val="en-US"/>
        </w:rPr>
        <w:t xml:space="preserve">The original high school diploma or its notarized Turkish translation (if it is in English or Arabic, no translation is required). </w:t>
      </w:r>
    </w:p>
    <w:p w14:paraId="6A708D28" w14:textId="77777777" w:rsidR="00A22B41" w:rsidRPr="00ED403D" w:rsidRDefault="00A22B41" w:rsidP="00A22B41">
      <w:pPr>
        <w:pStyle w:val="BodyText"/>
        <w:numPr>
          <w:ilvl w:val="0"/>
          <w:numId w:val="2"/>
        </w:numPr>
        <w:tabs>
          <w:tab w:val="left" w:pos="851"/>
        </w:tabs>
        <w:spacing w:after="240" w:line="276" w:lineRule="auto"/>
        <w:ind w:firstLine="339"/>
        <w:jc w:val="both"/>
        <w:rPr>
          <w:bCs/>
        </w:rPr>
      </w:pPr>
      <w:r w:rsidRPr="00ED403D">
        <w:rPr>
          <w:color w:val="000000"/>
          <w:lang w:val="en-US"/>
        </w:rPr>
        <w:t>For those who do not have a high school diploma, the Baccalaureate (IB) Result Certificate (scientific-numerical, literary-verbal) score obtained at the end of the high school graduation exams, the original document (translation is not required).</w:t>
      </w:r>
    </w:p>
    <w:p w14:paraId="078D7552" w14:textId="77777777" w:rsidR="00A22B41" w:rsidRPr="00ED403D" w:rsidRDefault="00A22B41" w:rsidP="00A22B41">
      <w:pPr>
        <w:pStyle w:val="BodyText"/>
        <w:numPr>
          <w:ilvl w:val="0"/>
          <w:numId w:val="2"/>
        </w:numPr>
        <w:tabs>
          <w:tab w:val="left" w:pos="851"/>
        </w:tabs>
        <w:spacing w:after="240" w:line="276" w:lineRule="auto"/>
        <w:ind w:firstLine="339"/>
        <w:jc w:val="both"/>
        <w:rPr>
          <w:bCs/>
        </w:rPr>
      </w:pPr>
      <w:r w:rsidRPr="00ED403D">
        <w:rPr>
          <w:color w:val="000000"/>
          <w:lang w:val="en-US"/>
        </w:rPr>
        <w:t xml:space="preserve">Six 4.5 x 6 cm passport photos (in the last six months, from the front. It should be shot in a way that the candidate can be easily introduced). </w:t>
      </w:r>
    </w:p>
    <w:p w14:paraId="3BF3D8AE" w14:textId="77777777" w:rsidR="00A22B41" w:rsidRPr="00ED403D" w:rsidRDefault="00A22B41" w:rsidP="00A22B41">
      <w:pPr>
        <w:pStyle w:val="BodyText"/>
        <w:numPr>
          <w:ilvl w:val="0"/>
          <w:numId w:val="2"/>
        </w:numPr>
        <w:tabs>
          <w:tab w:val="left" w:pos="851"/>
        </w:tabs>
        <w:spacing w:after="240" w:line="276" w:lineRule="auto"/>
        <w:ind w:firstLine="339"/>
        <w:jc w:val="both"/>
        <w:rPr>
          <w:bCs/>
        </w:rPr>
      </w:pPr>
      <w:r w:rsidRPr="00ED403D">
        <w:rPr>
          <w:color w:val="000000"/>
          <w:lang w:val="en-US"/>
        </w:rPr>
        <w:t xml:space="preserve">The original bank receipt showing that the tuition fee has been paid. </w:t>
      </w:r>
    </w:p>
    <w:p w14:paraId="40CF20CB" w14:textId="77777777" w:rsidR="0094283D" w:rsidRPr="00BC332E" w:rsidRDefault="0094283D" w:rsidP="0094283D">
      <w:pPr>
        <w:pStyle w:val="BodyText"/>
        <w:numPr>
          <w:ilvl w:val="0"/>
          <w:numId w:val="2"/>
        </w:numPr>
        <w:tabs>
          <w:tab w:val="left" w:pos="851"/>
        </w:tabs>
        <w:spacing w:after="240" w:line="276" w:lineRule="auto"/>
        <w:ind w:firstLine="339"/>
        <w:jc w:val="both"/>
        <w:rPr>
          <w:bCs/>
        </w:rPr>
      </w:pPr>
      <w:r w:rsidRPr="00ED403D">
        <w:rPr>
          <w:color w:val="000000"/>
          <w:lang w:val="en-US"/>
        </w:rPr>
        <w:t xml:space="preserve">Applications of those who present false, forged, incomplete or false documents in the </w:t>
      </w:r>
      <w:r w:rsidRPr="00ED403D">
        <w:rPr>
          <w:color w:val="000000"/>
          <w:lang w:val="en-US"/>
        </w:rPr>
        <w:lastRenderedPageBreak/>
        <w:t xml:space="preserve">application, placement and registration process are rejected. If the candidates are registered, regardless of the period of education, their registration will be cancelled. Necessary legal proceedings are initiated against those whose actions and transactions constitute a crime. </w:t>
      </w:r>
    </w:p>
    <w:p w14:paraId="37585675" w14:textId="77777777" w:rsidR="001D341D" w:rsidRPr="00A22B41" w:rsidRDefault="001D341D" w:rsidP="009830D3">
      <w:pPr>
        <w:pStyle w:val="BodyText"/>
        <w:spacing w:line="360" w:lineRule="auto"/>
        <w:jc w:val="both"/>
        <w:rPr>
          <w:lang w:val="en-US"/>
        </w:rPr>
      </w:pPr>
    </w:p>
    <w:p w14:paraId="30CC16C2" w14:textId="4EB5EBBF" w:rsidR="0094283D" w:rsidRPr="007D1A37" w:rsidRDefault="0094283D" w:rsidP="007D1A37">
      <w:pPr>
        <w:pStyle w:val="ListParagraph"/>
        <w:numPr>
          <w:ilvl w:val="0"/>
          <w:numId w:val="23"/>
        </w:numPr>
        <w:spacing w:line="276" w:lineRule="auto"/>
        <w:rPr>
          <w:b/>
          <w:bCs/>
          <w:color w:val="000000"/>
          <w:sz w:val="24"/>
          <w:szCs w:val="24"/>
          <w:lang w:val="en-US"/>
        </w:rPr>
      </w:pPr>
      <w:r w:rsidRPr="007D1A37">
        <w:rPr>
          <w:b/>
          <w:bCs/>
          <w:color w:val="000000"/>
          <w:sz w:val="24"/>
          <w:szCs w:val="24"/>
          <w:lang w:val="en-US"/>
        </w:rPr>
        <w:t xml:space="preserve">REQUIREMENTS REGARDING TURKISH PROFICIENCY </w:t>
      </w:r>
    </w:p>
    <w:p w14:paraId="62E61F1A" w14:textId="16AF0FEE" w:rsidR="00634489" w:rsidRPr="00A22B41" w:rsidRDefault="00634489" w:rsidP="0094283D">
      <w:pPr>
        <w:pStyle w:val="Heading1"/>
        <w:tabs>
          <w:tab w:val="left" w:pos="2070"/>
          <w:tab w:val="left" w:pos="2071"/>
        </w:tabs>
        <w:spacing w:line="360" w:lineRule="auto"/>
        <w:ind w:left="1014" w:right="0" w:firstLine="0"/>
        <w:jc w:val="right"/>
        <w:rPr>
          <w:lang w:val="en-US"/>
        </w:rPr>
      </w:pPr>
    </w:p>
    <w:p w14:paraId="09C118DD" w14:textId="5AEB8511" w:rsidR="0094283D" w:rsidRDefault="0094283D" w:rsidP="00902B8C">
      <w:pPr>
        <w:pStyle w:val="ListParagraph"/>
        <w:widowControl/>
        <w:numPr>
          <w:ilvl w:val="0"/>
          <w:numId w:val="16"/>
        </w:numPr>
        <w:autoSpaceDE/>
        <w:autoSpaceDN/>
        <w:spacing w:line="360" w:lineRule="auto"/>
        <w:ind w:right="0" w:firstLine="273"/>
        <w:contextualSpacing/>
        <w:rPr>
          <w:color w:val="000000"/>
          <w:sz w:val="24"/>
          <w:szCs w:val="24"/>
          <w:lang w:val="en-US"/>
        </w:rPr>
      </w:pPr>
      <w:r w:rsidRPr="00BC332E">
        <w:rPr>
          <w:color w:val="000000"/>
          <w:sz w:val="24"/>
          <w:szCs w:val="24"/>
          <w:lang w:val="en-US"/>
        </w:rPr>
        <w:t xml:space="preserve">The students can start their education, if they are at least </w:t>
      </w:r>
      <w:r>
        <w:rPr>
          <w:b/>
          <w:bCs/>
          <w:color w:val="000000"/>
          <w:sz w:val="24"/>
          <w:szCs w:val="24"/>
          <w:lang w:val="en-US"/>
        </w:rPr>
        <w:t>C1</w:t>
      </w:r>
      <w:r w:rsidRPr="00BC332E">
        <w:rPr>
          <w:b/>
          <w:bCs/>
          <w:color w:val="000000"/>
          <w:sz w:val="24"/>
          <w:szCs w:val="24"/>
          <w:lang w:val="en-US"/>
        </w:rPr>
        <w:t xml:space="preserve"> level</w:t>
      </w:r>
      <w:r w:rsidRPr="00BC332E">
        <w:rPr>
          <w:color w:val="000000"/>
          <w:sz w:val="24"/>
          <w:szCs w:val="24"/>
          <w:lang w:val="en-US"/>
        </w:rPr>
        <w:t xml:space="preserve"> according to the result</w:t>
      </w:r>
    </w:p>
    <w:p w14:paraId="4FE39CB8" w14:textId="376A0A47" w:rsidR="0094283D" w:rsidRPr="0094283D" w:rsidRDefault="0094283D" w:rsidP="00902B8C">
      <w:pPr>
        <w:spacing w:line="360" w:lineRule="auto"/>
        <w:ind w:left="709"/>
        <w:jc w:val="both"/>
        <w:rPr>
          <w:b/>
          <w:bCs/>
          <w:color w:val="000000"/>
          <w:sz w:val="24"/>
          <w:szCs w:val="24"/>
          <w:lang w:val="en-US"/>
        </w:rPr>
      </w:pPr>
      <w:r w:rsidRPr="00BC332E">
        <w:rPr>
          <w:color w:val="000000"/>
          <w:sz w:val="24"/>
          <w:szCs w:val="24"/>
          <w:lang w:val="en-US"/>
        </w:rPr>
        <w:t xml:space="preserve">of the </w:t>
      </w:r>
      <w:r w:rsidRPr="0094283D">
        <w:rPr>
          <w:color w:val="000000"/>
          <w:sz w:val="24"/>
          <w:szCs w:val="24"/>
          <w:lang w:val="en-US"/>
        </w:rPr>
        <w:t>Turkish Proficiency Exam</w:t>
      </w:r>
      <w:r w:rsidRPr="00BC332E">
        <w:rPr>
          <w:color w:val="000000"/>
          <w:sz w:val="24"/>
          <w:szCs w:val="24"/>
          <w:lang w:val="en-US"/>
        </w:rPr>
        <w:t xml:space="preserve"> conducted by the Department of Turkish Language at the University of Health </w:t>
      </w:r>
      <w:r w:rsidR="00001A38" w:rsidRPr="00BC332E">
        <w:rPr>
          <w:color w:val="000000"/>
          <w:sz w:val="24"/>
          <w:szCs w:val="24"/>
          <w:lang w:val="en-US"/>
        </w:rPr>
        <w:t>Sciences at</w:t>
      </w:r>
      <w:r w:rsidRPr="00BC332E">
        <w:rPr>
          <w:color w:val="000000"/>
          <w:sz w:val="24"/>
          <w:szCs w:val="24"/>
          <w:lang w:val="en-US"/>
        </w:rPr>
        <w:t xml:space="preserve"> the beginning of the academic year or the </w:t>
      </w:r>
      <w:r w:rsidRPr="0094283D">
        <w:rPr>
          <w:b/>
          <w:bCs/>
          <w:color w:val="000000"/>
          <w:sz w:val="24"/>
          <w:szCs w:val="24"/>
          <w:lang w:val="en-US"/>
        </w:rPr>
        <w:t xml:space="preserve">Turkish Language Proficiency Certificate obtained from the Turkish and Foreign Language Application and Research Centers (TÖMER) and </w:t>
      </w:r>
      <w:proofErr w:type="spellStart"/>
      <w:r w:rsidRPr="0094283D">
        <w:rPr>
          <w:b/>
          <w:bCs/>
          <w:color w:val="000000"/>
          <w:sz w:val="24"/>
          <w:szCs w:val="24"/>
          <w:lang w:val="en-US"/>
        </w:rPr>
        <w:t>Yunus</w:t>
      </w:r>
      <w:proofErr w:type="spellEnd"/>
      <w:r w:rsidRPr="0094283D">
        <w:rPr>
          <w:b/>
          <w:bCs/>
          <w:color w:val="000000"/>
          <w:sz w:val="24"/>
          <w:szCs w:val="24"/>
          <w:lang w:val="en-US"/>
        </w:rPr>
        <w:t xml:space="preserve"> Emre Institutes.</w:t>
      </w:r>
    </w:p>
    <w:p w14:paraId="3AF3C2F3" w14:textId="77777777" w:rsidR="0094283D" w:rsidRDefault="0094283D" w:rsidP="00902B8C">
      <w:pPr>
        <w:pStyle w:val="ListParagraph"/>
        <w:tabs>
          <w:tab w:val="left" w:pos="1506"/>
        </w:tabs>
        <w:spacing w:line="360" w:lineRule="auto"/>
        <w:ind w:left="1080" w:right="413" w:firstLine="0"/>
        <w:rPr>
          <w:sz w:val="24"/>
          <w:szCs w:val="24"/>
          <w:lang w:val="en-US"/>
        </w:rPr>
      </w:pPr>
    </w:p>
    <w:p w14:paraId="5F1606EA" w14:textId="09BCEE33" w:rsidR="0094283D" w:rsidRDefault="0094283D" w:rsidP="00902B8C">
      <w:pPr>
        <w:pStyle w:val="ListParagraph"/>
        <w:widowControl/>
        <w:numPr>
          <w:ilvl w:val="0"/>
          <w:numId w:val="16"/>
        </w:numPr>
        <w:autoSpaceDE/>
        <w:autoSpaceDN/>
        <w:spacing w:line="360" w:lineRule="auto"/>
        <w:ind w:right="0" w:firstLine="273"/>
        <w:contextualSpacing/>
        <w:rPr>
          <w:color w:val="000000"/>
          <w:sz w:val="24"/>
          <w:szCs w:val="24"/>
          <w:lang w:val="en-US"/>
        </w:rPr>
      </w:pPr>
      <w:r w:rsidRPr="00BC332E">
        <w:rPr>
          <w:color w:val="000000"/>
          <w:sz w:val="24"/>
          <w:szCs w:val="24"/>
          <w:lang w:val="en-US"/>
        </w:rPr>
        <w:t xml:space="preserve">Students who do not have at least </w:t>
      </w:r>
      <w:r>
        <w:rPr>
          <w:b/>
          <w:bCs/>
          <w:color w:val="000000"/>
          <w:sz w:val="24"/>
          <w:szCs w:val="24"/>
          <w:lang w:val="en-US"/>
        </w:rPr>
        <w:t>C1</w:t>
      </w:r>
      <w:r w:rsidRPr="00BC332E">
        <w:rPr>
          <w:b/>
          <w:bCs/>
          <w:color w:val="000000"/>
          <w:sz w:val="24"/>
          <w:szCs w:val="24"/>
          <w:lang w:val="en-US"/>
        </w:rPr>
        <w:t xml:space="preserve"> level Turkish Proficiency Certificate</w:t>
      </w:r>
      <w:r w:rsidRPr="00BC332E">
        <w:rPr>
          <w:color w:val="000000"/>
          <w:sz w:val="24"/>
          <w:szCs w:val="24"/>
          <w:lang w:val="en-US"/>
        </w:rPr>
        <w:t xml:space="preserve"> are directe</w:t>
      </w:r>
      <w:r>
        <w:rPr>
          <w:color w:val="000000"/>
          <w:sz w:val="24"/>
          <w:szCs w:val="24"/>
          <w:lang w:val="en-US"/>
        </w:rPr>
        <w:t>d</w:t>
      </w:r>
    </w:p>
    <w:p w14:paraId="6959B857" w14:textId="34575EC2" w:rsidR="0094283D" w:rsidRPr="00BC332E" w:rsidRDefault="0094283D" w:rsidP="00902B8C">
      <w:pPr>
        <w:spacing w:line="360" w:lineRule="auto"/>
        <w:ind w:firstLine="851"/>
        <w:jc w:val="both"/>
        <w:rPr>
          <w:color w:val="000000"/>
          <w:sz w:val="24"/>
          <w:szCs w:val="24"/>
          <w:lang w:val="en-US"/>
        </w:rPr>
      </w:pPr>
      <w:r w:rsidRPr="00902B8C">
        <w:rPr>
          <w:color w:val="000000"/>
          <w:sz w:val="24"/>
          <w:szCs w:val="24"/>
          <w:lang w:val="en-US"/>
        </w:rPr>
        <w:t xml:space="preserve">to the preparatory class education. </w:t>
      </w:r>
    </w:p>
    <w:p w14:paraId="769BFFBD" w14:textId="3F4DF3BD" w:rsidR="00902B8C" w:rsidRDefault="00902B8C" w:rsidP="00902B8C">
      <w:pPr>
        <w:pStyle w:val="ListParagraph"/>
        <w:widowControl/>
        <w:numPr>
          <w:ilvl w:val="0"/>
          <w:numId w:val="16"/>
        </w:numPr>
        <w:autoSpaceDE/>
        <w:autoSpaceDN/>
        <w:spacing w:line="360" w:lineRule="auto"/>
        <w:ind w:right="0" w:firstLine="273"/>
        <w:contextualSpacing/>
        <w:rPr>
          <w:color w:val="000000"/>
          <w:sz w:val="24"/>
          <w:szCs w:val="24"/>
          <w:lang w:val="en-US"/>
        </w:rPr>
      </w:pPr>
      <w:r w:rsidRPr="00BC332E">
        <w:rPr>
          <w:color w:val="000000"/>
          <w:sz w:val="24"/>
          <w:szCs w:val="24"/>
          <w:lang w:val="en-US"/>
        </w:rPr>
        <w:t xml:space="preserve">These conditions are not valid </w:t>
      </w:r>
      <w:r>
        <w:rPr>
          <w:color w:val="000000"/>
          <w:sz w:val="24"/>
          <w:szCs w:val="24"/>
          <w:lang w:val="en-US"/>
        </w:rPr>
        <w:t>for</w:t>
      </w:r>
      <w:r w:rsidRPr="00BC332E">
        <w:rPr>
          <w:color w:val="000000"/>
          <w:sz w:val="24"/>
          <w:szCs w:val="24"/>
          <w:lang w:val="en-US"/>
        </w:rPr>
        <w:t xml:space="preserve"> the Syrian students who have graduated from a high</w:t>
      </w:r>
    </w:p>
    <w:p w14:paraId="59AEF2DD" w14:textId="2B122DC4" w:rsidR="00902B8C" w:rsidRPr="00BC332E" w:rsidRDefault="00902B8C" w:rsidP="00902B8C">
      <w:pPr>
        <w:spacing w:line="360" w:lineRule="auto"/>
        <w:ind w:left="993"/>
        <w:jc w:val="both"/>
        <w:rPr>
          <w:b/>
          <w:bCs/>
          <w:color w:val="000000"/>
          <w:sz w:val="24"/>
          <w:szCs w:val="24"/>
          <w:lang w:val="en-US"/>
        </w:rPr>
      </w:pPr>
      <w:r w:rsidRPr="00BC332E">
        <w:rPr>
          <w:color w:val="000000"/>
          <w:sz w:val="24"/>
          <w:szCs w:val="24"/>
          <w:lang w:val="en-US"/>
        </w:rPr>
        <w:t xml:space="preserve">school in Turkey. Syrian students that did not graduate from a high school in Turkey are required to bring a </w:t>
      </w:r>
      <w:r w:rsidRPr="00BC332E">
        <w:rPr>
          <w:b/>
          <w:bCs/>
          <w:color w:val="000000"/>
          <w:sz w:val="24"/>
          <w:szCs w:val="24"/>
          <w:lang w:val="en-US"/>
        </w:rPr>
        <w:t xml:space="preserve">Certificate of Turkish Proficiency at </w:t>
      </w:r>
      <w:r>
        <w:rPr>
          <w:b/>
          <w:bCs/>
          <w:color w:val="000000"/>
          <w:sz w:val="24"/>
          <w:szCs w:val="24"/>
          <w:lang w:val="en-US"/>
        </w:rPr>
        <w:t>C1</w:t>
      </w:r>
      <w:r w:rsidRPr="00BC332E">
        <w:rPr>
          <w:b/>
          <w:bCs/>
          <w:color w:val="000000"/>
          <w:sz w:val="24"/>
          <w:szCs w:val="24"/>
          <w:lang w:val="en-US"/>
        </w:rPr>
        <w:t xml:space="preserve"> level. </w:t>
      </w:r>
    </w:p>
    <w:p w14:paraId="76220846" w14:textId="55FAA25A" w:rsidR="009830D3" w:rsidRPr="00A22B41" w:rsidRDefault="009830D3" w:rsidP="001906EC">
      <w:pPr>
        <w:spacing w:line="276" w:lineRule="auto"/>
        <w:jc w:val="both"/>
        <w:rPr>
          <w:sz w:val="24"/>
          <w:szCs w:val="24"/>
          <w:lang w:val="en-US"/>
        </w:rPr>
      </w:pPr>
    </w:p>
    <w:p w14:paraId="423FE306" w14:textId="23E02664" w:rsidR="00F80AAF" w:rsidRPr="007D1A37" w:rsidRDefault="00F80AAF" w:rsidP="007D1A37">
      <w:pPr>
        <w:pStyle w:val="ListParagraph"/>
        <w:numPr>
          <w:ilvl w:val="0"/>
          <w:numId w:val="23"/>
        </w:numPr>
        <w:spacing w:line="276" w:lineRule="auto"/>
        <w:rPr>
          <w:b/>
          <w:bCs/>
          <w:color w:val="000000"/>
          <w:sz w:val="24"/>
          <w:szCs w:val="24"/>
          <w:lang w:val="en-US"/>
        </w:rPr>
      </w:pPr>
      <w:r w:rsidRPr="007D1A37">
        <w:rPr>
          <w:b/>
          <w:bCs/>
          <w:color w:val="000000"/>
          <w:sz w:val="24"/>
          <w:szCs w:val="24"/>
          <w:lang w:val="en-US"/>
        </w:rPr>
        <w:t xml:space="preserve">UNIVERSITY OF HEALTH SCIENCES 2022-2023 ACADEMIC YEAR ÇOBANBEY FACULTY OF MEDICINE- EVALUATION OF BASIC SCORES FOR SELECTING STUDENTS AND PLACEMENT </w:t>
      </w:r>
    </w:p>
    <w:p w14:paraId="01844DD5" w14:textId="77777777" w:rsidR="001D341D" w:rsidRPr="00A22B41" w:rsidRDefault="001D341D">
      <w:pPr>
        <w:pStyle w:val="BodyText"/>
        <w:spacing w:before="9"/>
        <w:rPr>
          <w:b/>
          <w:sz w:val="16"/>
          <w:lang w:val="en-US"/>
        </w:rPr>
      </w:pPr>
    </w:p>
    <w:tbl>
      <w:tblPr>
        <w:tblStyle w:val="TableNormal1"/>
        <w:tblW w:w="9866"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998"/>
        <w:gridCol w:w="2268"/>
        <w:gridCol w:w="1134"/>
        <w:gridCol w:w="1504"/>
        <w:gridCol w:w="1047"/>
        <w:gridCol w:w="1134"/>
      </w:tblGrid>
      <w:tr w:rsidR="001D341D" w:rsidRPr="00A22B41" w14:paraId="1DB8FEC0" w14:textId="77777777" w:rsidTr="00F80AAF">
        <w:trPr>
          <w:trHeight w:val="940"/>
        </w:trPr>
        <w:tc>
          <w:tcPr>
            <w:tcW w:w="1781" w:type="dxa"/>
            <w:tcBorders>
              <w:bottom w:val="single" w:sz="4" w:space="0" w:color="auto"/>
            </w:tcBorders>
            <w:shd w:val="clear" w:color="auto" w:fill="00B0F0"/>
            <w:vAlign w:val="center"/>
          </w:tcPr>
          <w:p w14:paraId="6A2902E3" w14:textId="6AEA9133" w:rsidR="001D341D" w:rsidRPr="00A22B41" w:rsidRDefault="00F80AAF">
            <w:pPr>
              <w:pStyle w:val="TableParagraph"/>
              <w:spacing w:before="1"/>
              <w:ind w:left="110"/>
              <w:rPr>
                <w:b/>
                <w:sz w:val="24"/>
                <w:lang w:val="en-US"/>
              </w:rPr>
            </w:pPr>
            <w:r>
              <w:rPr>
                <w:b/>
                <w:sz w:val="24"/>
                <w:lang w:val="en-US"/>
              </w:rPr>
              <w:t xml:space="preserve">Exam Name </w:t>
            </w:r>
          </w:p>
        </w:tc>
        <w:tc>
          <w:tcPr>
            <w:tcW w:w="998" w:type="dxa"/>
            <w:tcBorders>
              <w:bottom w:val="single" w:sz="4" w:space="0" w:color="auto"/>
            </w:tcBorders>
            <w:shd w:val="clear" w:color="auto" w:fill="00B0F0"/>
            <w:vAlign w:val="center"/>
          </w:tcPr>
          <w:p w14:paraId="42609E39" w14:textId="75D0917E" w:rsidR="001D341D" w:rsidRPr="00A22B41" w:rsidRDefault="00F80AAF">
            <w:pPr>
              <w:pStyle w:val="TableParagraph"/>
              <w:spacing w:before="59" w:line="360" w:lineRule="auto"/>
              <w:ind w:left="109" w:right="78"/>
              <w:rPr>
                <w:b/>
                <w:sz w:val="24"/>
                <w:lang w:val="en-US"/>
              </w:rPr>
            </w:pPr>
            <w:r>
              <w:rPr>
                <w:b/>
                <w:spacing w:val="1"/>
                <w:sz w:val="24"/>
                <w:lang w:val="en-US"/>
              </w:rPr>
              <w:t>Impact Rate</w:t>
            </w:r>
          </w:p>
        </w:tc>
        <w:tc>
          <w:tcPr>
            <w:tcW w:w="2268" w:type="dxa"/>
            <w:tcBorders>
              <w:bottom w:val="single" w:sz="4" w:space="0" w:color="auto"/>
            </w:tcBorders>
            <w:shd w:val="clear" w:color="auto" w:fill="00B0F0"/>
            <w:vAlign w:val="center"/>
          </w:tcPr>
          <w:p w14:paraId="740A657A" w14:textId="1A7B3125" w:rsidR="001D341D" w:rsidRPr="00A22B41" w:rsidRDefault="00F80AAF">
            <w:pPr>
              <w:pStyle w:val="TableParagraph"/>
              <w:spacing w:before="1"/>
              <w:ind w:left="109"/>
              <w:rPr>
                <w:b/>
                <w:sz w:val="24"/>
                <w:lang w:val="en-US"/>
              </w:rPr>
            </w:pPr>
            <w:r>
              <w:rPr>
                <w:b/>
                <w:sz w:val="24"/>
                <w:lang w:val="en-US"/>
              </w:rPr>
              <w:t>Exam Name</w:t>
            </w:r>
          </w:p>
        </w:tc>
        <w:tc>
          <w:tcPr>
            <w:tcW w:w="1134" w:type="dxa"/>
            <w:tcBorders>
              <w:bottom w:val="single" w:sz="4" w:space="0" w:color="auto"/>
            </w:tcBorders>
            <w:shd w:val="clear" w:color="auto" w:fill="00B0F0"/>
            <w:vAlign w:val="center"/>
          </w:tcPr>
          <w:p w14:paraId="4DE3E524" w14:textId="6113939B" w:rsidR="001D341D" w:rsidRPr="00A22B41" w:rsidRDefault="00F80AAF">
            <w:pPr>
              <w:pStyle w:val="TableParagraph"/>
              <w:spacing w:before="59" w:line="360" w:lineRule="auto"/>
              <w:ind w:left="109" w:right="178"/>
              <w:rPr>
                <w:b/>
                <w:sz w:val="24"/>
                <w:lang w:val="en-US"/>
              </w:rPr>
            </w:pPr>
            <w:r>
              <w:rPr>
                <w:b/>
                <w:spacing w:val="1"/>
                <w:sz w:val="24"/>
                <w:lang w:val="en-US"/>
              </w:rPr>
              <w:t>Impact Rate</w:t>
            </w:r>
          </w:p>
        </w:tc>
        <w:tc>
          <w:tcPr>
            <w:tcW w:w="1504" w:type="dxa"/>
            <w:tcBorders>
              <w:bottom w:val="single" w:sz="4" w:space="0" w:color="auto"/>
            </w:tcBorders>
            <w:shd w:val="clear" w:color="auto" w:fill="00B0F0"/>
            <w:vAlign w:val="center"/>
          </w:tcPr>
          <w:p w14:paraId="6B37C2B1" w14:textId="439ECB5E" w:rsidR="001D341D" w:rsidRPr="00A22B41" w:rsidRDefault="00F80AAF">
            <w:pPr>
              <w:pStyle w:val="TableParagraph"/>
              <w:spacing w:before="1"/>
              <w:ind w:left="109"/>
              <w:rPr>
                <w:b/>
                <w:sz w:val="24"/>
                <w:lang w:val="en-US"/>
              </w:rPr>
            </w:pPr>
            <w:r>
              <w:rPr>
                <w:b/>
                <w:sz w:val="24"/>
                <w:lang w:val="en-US"/>
              </w:rPr>
              <w:t>Exam Name</w:t>
            </w:r>
          </w:p>
        </w:tc>
        <w:tc>
          <w:tcPr>
            <w:tcW w:w="1047" w:type="dxa"/>
            <w:tcBorders>
              <w:bottom w:val="single" w:sz="4" w:space="0" w:color="auto"/>
            </w:tcBorders>
            <w:shd w:val="clear" w:color="auto" w:fill="00B0F0"/>
            <w:vAlign w:val="center"/>
          </w:tcPr>
          <w:p w14:paraId="5534FDF4" w14:textId="0E1D4D52" w:rsidR="001D341D" w:rsidRPr="00A22B41" w:rsidRDefault="00F80AAF">
            <w:pPr>
              <w:pStyle w:val="TableParagraph"/>
              <w:spacing w:before="59" w:line="360" w:lineRule="auto"/>
              <w:ind w:left="109" w:right="86"/>
              <w:rPr>
                <w:b/>
                <w:sz w:val="24"/>
                <w:lang w:val="en-US"/>
              </w:rPr>
            </w:pPr>
            <w:r>
              <w:rPr>
                <w:b/>
                <w:spacing w:val="1"/>
                <w:sz w:val="24"/>
                <w:lang w:val="en-US"/>
              </w:rPr>
              <w:t>Impact Rate</w:t>
            </w:r>
          </w:p>
        </w:tc>
        <w:tc>
          <w:tcPr>
            <w:tcW w:w="1134" w:type="dxa"/>
            <w:tcBorders>
              <w:bottom w:val="single" w:sz="4" w:space="0" w:color="auto"/>
            </w:tcBorders>
            <w:shd w:val="clear" w:color="auto" w:fill="00B0F0"/>
            <w:vAlign w:val="center"/>
          </w:tcPr>
          <w:p w14:paraId="6CFF6B01" w14:textId="56D4AA91" w:rsidR="001D341D" w:rsidRPr="00A22B41" w:rsidRDefault="00F80AAF">
            <w:pPr>
              <w:pStyle w:val="TableParagraph"/>
              <w:spacing w:before="59" w:line="360" w:lineRule="auto"/>
              <w:ind w:left="110" w:right="76"/>
              <w:rPr>
                <w:b/>
                <w:sz w:val="24"/>
                <w:lang w:val="en-US"/>
              </w:rPr>
            </w:pPr>
            <w:r>
              <w:rPr>
                <w:b/>
                <w:sz w:val="24"/>
                <w:lang w:val="en-US"/>
              </w:rPr>
              <w:t>Total Score</w:t>
            </w:r>
          </w:p>
        </w:tc>
      </w:tr>
      <w:tr w:rsidR="008B1CED" w:rsidRPr="00A22B41" w14:paraId="117CED04" w14:textId="77777777" w:rsidTr="00F80AAF">
        <w:trPr>
          <w:trHeight w:val="1824"/>
        </w:trPr>
        <w:tc>
          <w:tcPr>
            <w:tcW w:w="1781" w:type="dxa"/>
            <w:tcBorders>
              <w:top w:val="single" w:sz="4" w:space="0" w:color="auto"/>
              <w:left w:val="single" w:sz="4" w:space="0" w:color="auto"/>
              <w:right w:val="single" w:sz="4" w:space="0" w:color="auto"/>
            </w:tcBorders>
            <w:vAlign w:val="center"/>
          </w:tcPr>
          <w:p w14:paraId="5D11C91D" w14:textId="73F55EB3" w:rsidR="008B1CED" w:rsidRPr="00A22B41" w:rsidRDefault="00F80AAF" w:rsidP="008A3910">
            <w:pPr>
              <w:pStyle w:val="TableParagraph"/>
              <w:spacing w:before="65"/>
              <w:ind w:left="110"/>
              <w:rPr>
                <w:sz w:val="24"/>
                <w:lang w:val="en-US"/>
              </w:rPr>
            </w:pPr>
            <w:r w:rsidRPr="00ED403D">
              <w:rPr>
                <w:color w:val="000000"/>
                <w:sz w:val="24"/>
                <w:szCs w:val="24"/>
                <w:lang w:val="en-US"/>
              </w:rPr>
              <w:t>University of Health Sciences</w:t>
            </w:r>
            <w:r>
              <w:rPr>
                <w:color w:val="000000"/>
                <w:sz w:val="24"/>
                <w:szCs w:val="24"/>
                <w:lang w:val="en-US"/>
              </w:rPr>
              <w:t xml:space="preserve"> Student Selection and Placement</w:t>
            </w:r>
            <w:r w:rsidRPr="00ED403D">
              <w:rPr>
                <w:color w:val="000000"/>
                <w:sz w:val="24"/>
                <w:szCs w:val="24"/>
                <w:lang w:val="en-US"/>
              </w:rPr>
              <w:t xml:space="preserve"> Written Exam</w:t>
            </w:r>
          </w:p>
        </w:tc>
        <w:tc>
          <w:tcPr>
            <w:tcW w:w="998" w:type="dxa"/>
            <w:tcBorders>
              <w:top w:val="single" w:sz="4" w:space="0" w:color="auto"/>
              <w:left w:val="single" w:sz="4" w:space="0" w:color="auto"/>
              <w:right w:val="single" w:sz="4" w:space="0" w:color="auto"/>
            </w:tcBorders>
            <w:vAlign w:val="center"/>
          </w:tcPr>
          <w:p w14:paraId="0E5D54AD" w14:textId="60EA2E1E" w:rsidR="008B1CED" w:rsidRPr="00A22B41" w:rsidRDefault="008B1CED" w:rsidP="00827378">
            <w:pPr>
              <w:pStyle w:val="TableParagraph"/>
              <w:spacing w:before="63"/>
              <w:ind w:left="109"/>
              <w:rPr>
                <w:sz w:val="24"/>
                <w:lang w:val="en-US"/>
              </w:rPr>
            </w:pPr>
            <w:r w:rsidRPr="00A22B41">
              <w:rPr>
                <w:b/>
                <w:sz w:val="24"/>
                <w:lang w:val="en-US"/>
              </w:rPr>
              <w:t>%60</w:t>
            </w:r>
          </w:p>
        </w:tc>
        <w:tc>
          <w:tcPr>
            <w:tcW w:w="2268" w:type="dxa"/>
            <w:tcBorders>
              <w:top w:val="single" w:sz="4" w:space="0" w:color="auto"/>
              <w:left w:val="single" w:sz="4" w:space="0" w:color="auto"/>
              <w:right w:val="single" w:sz="4" w:space="0" w:color="auto"/>
            </w:tcBorders>
            <w:vAlign w:val="center"/>
          </w:tcPr>
          <w:p w14:paraId="2D861CFB" w14:textId="4265EFB9" w:rsidR="008B1CED" w:rsidRPr="00A22B41" w:rsidRDefault="00403C5C" w:rsidP="0047091A">
            <w:pPr>
              <w:pStyle w:val="TableParagraph"/>
              <w:spacing w:before="65"/>
              <w:ind w:left="109"/>
              <w:rPr>
                <w:sz w:val="24"/>
                <w:lang w:val="en-US"/>
              </w:rPr>
            </w:pPr>
            <w:r w:rsidRPr="00403C5C">
              <w:rPr>
                <w:sz w:val="24"/>
                <w:lang w:val="en-US"/>
              </w:rPr>
              <w:t>High School Diploma or the Baccalaureate (IB) Result Certificate (scientific-numerical, literary-verbal)</w:t>
            </w:r>
          </w:p>
        </w:tc>
        <w:tc>
          <w:tcPr>
            <w:tcW w:w="1134" w:type="dxa"/>
            <w:tcBorders>
              <w:top w:val="single" w:sz="4" w:space="0" w:color="auto"/>
              <w:left w:val="single" w:sz="4" w:space="0" w:color="auto"/>
              <w:right w:val="single" w:sz="4" w:space="0" w:color="auto"/>
            </w:tcBorders>
            <w:vAlign w:val="center"/>
          </w:tcPr>
          <w:p w14:paraId="0D12A280" w14:textId="55E665F4" w:rsidR="008B1CED" w:rsidRPr="00A22B41" w:rsidRDefault="008B1CED" w:rsidP="007B508D">
            <w:pPr>
              <w:pStyle w:val="TableParagraph"/>
              <w:spacing w:before="63"/>
              <w:ind w:left="109"/>
              <w:rPr>
                <w:sz w:val="24"/>
                <w:lang w:val="en-US"/>
              </w:rPr>
            </w:pPr>
            <w:r w:rsidRPr="00A22B41">
              <w:rPr>
                <w:b/>
                <w:sz w:val="24"/>
                <w:lang w:val="en-US"/>
              </w:rPr>
              <w:t>%20</w:t>
            </w:r>
          </w:p>
        </w:tc>
        <w:tc>
          <w:tcPr>
            <w:tcW w:w="1504" w:type="dxa"/>
            <w:tcBorders>
              <w:top w:val="single" w:sz="4" w:space="0" w:color="auto"/>
              <w:left w:val="single" w:sz="4" w:space="0" w:color="auto"/>
              <w:right w:val="single" w:sz="4" w:space="0" w:color="auto"/>
            </w:tcBorders>
            <w:vAlign w:val="center"/>
          </w:tcPr>
          <w:p w14:paraId="5E77B346" w14:textId="77777777" w:rsidR="00403C5C" w:rsidRPr="00403C5C" w:rsidRDefault="00403C5C" w:rsidP="00403C5C">
            <w:pPr>
              <w:pStyle w:val="TableParagraph"/>
              <w:spacing w:before="1"/>
              <w:ind w:left="109"/>
              <w:rPr>
                <w:b/>
                <w:bCs/>
                <w:sz w:val="24"/>
                <w:lang w:val="en-US"/>
              </w:rPr>
            </w:pPr>
            <w:r w:rsidRPr="00403C5C">
              <w:rPr>
                <w:sz w:val="24"/>
                <w:lang w:val="en-US"/>
              </w:rPr>
              <w:t>University of Health Sciences</w:t>
            </w:r>
          </w:p>
          <w:p w14:paraId="1EF0CFC2" w14:textId="31257C77" w:rsidR="008B1CED" w:rsidRPr="00A22B41" w:rsidRDefault="00403C5C" w:rsidP="00403C5C">
            <w:pPr>
              <w:pStyle w:val="TableParagraph"/>
              <w:spacing w:before="65"/>
              <w:ind w:left="109"/>
              <w:rPr>
                <w:sz w:val="24"/>
                <w:lang w:val="en-US"/>
              </w:rPr>
            </w:pPr>
            <w:r w:rsidRPr="00403C5C">
              <w:rPr>
                <w:sz w:val="24"/>
                <w:lang w:val="en-US"/>
              </w:rPr>
              <w:t>Interview Exam</w:t>
            </w:r>
          </w:p>
        </w:tc>
        <w:tc>
          <w:tcPr>
            <w:tcW w:w="1047" w:type="dxa"/>
            <w:tcBorders>
              <w:top w:val="single" w:sz="4" w:space="0" w:color="auto"/>
              <w:left w:val="single" w:sz="4" w:space="0" w:color="auto"/>
              <w:right w:val="single" w:sz="4" w:space="0" w:color="auto"/>
            </w:tcBorders>
            <w:vAlign w:val="center"/>
          </w:tcPr>
          <w:p w14:paraId="175F155A" w14:textId="3A0B0F6A" w:rsidR="008B1CED" w:rsidRPr="00A22B41" w:rsidRDefault="008B1CED" w:rsidP="002B1152">
            <w:pPr>
              <w:pStyle w:val="TableParagraph"/>
              <w:spacing w:before="63"/>
              <w:ind w:left="109"/>
              <w:rPr>
                <w:sz w:val="24"/>
                <w:lang w:val="en-US"/>
              </w:rPr>
            </w:pPr>
            <w:r w:rsidRPr="00A22B41">
              <w:rPr>
                <w:b/>
                <w:sz w:val="24"/>
                <w:lang w:val="en-US"/>
              </w:rPr>
              <w:t>%20</w:t>
            </w:r>
          </w:p>
        </w:tc>
        <w:tc>
          <w:tcPr>
            <w:tcW w:w="1134" w:type="dxa"/>
            <w:tcBorders>
              <w:top w:val="single" w:sz="4" w:space="0" w:color="auto"/>
              <w:left w:val="single" w:sz="4" w:space="0" w:color="auto"/>
              <w:right w:val="single" w:sz="4" w:space="0" w:color="auto"/>
            </w:tcBorders>
            <w:vAlign w:val="center"/>
          </w:tcPr>
          <w:p w14:paraId="35C2E94D" w14:textId="23125617" w:rsidR="008B1CED" w:rsidRPr="00A22B41" w:rsidRDefault="008B1CED" w:rsidP="009A6BD3">
            <w:pPr>
              <w:pStyle w:val="TableParagraph"/>
              <w:spacing w:before="63"/>
              <w:ind w:left="110"/>
              <w:rPr>
                <w:sz w:val="24"/>
                <w:lang w:val="en-US"/>
              </w:rPr>
            </w:pPr>
            <w:r w:rsidRPr="00A22B41">
              <w:rPr>
                <w:b/>
                <w:sz w:val="24"/>
                <w:lang w:val="en-US"/>
              </w:rPr>
              <w:t>100</w:t>
            </w:r>
          </w:p>
        </w:tc>
      </w:tr>
    </w:tbl>
    <w:p w14:paraId="1A145E41" w14:textId="77777777" w:rsidR="001D341D" w:rsidRPr="00A22B41" w:rsidRDefault="001D341D">
      <w:pPr>
        <w:pStyle w:val="BodyText"/>
        <w:rPr>
          <w:b/>
          <w:sz w:val="20"/>
          <w:lang w:val="en-US"/>
        </w:rPr>
      </w:pPr>
    </w:p>
    <w:p w14:paraId="0DC5ABB4" w14:textId="77777777" w:rsidR="00037B98" w:rsidRPr="00A22B41" w:rsidRDefault="00037B98">
      <w:pPr>
        <w:pStyle w:val="BodyText"/>
        <w:rPr>
          <w:b/>
          <w:sz w:val="20"/>
          <w:lang w:val="en-US"/>
        </w:rPr>
      </w:pPr>
    </w:p>
    <w:p w14:paraId="31934C87" w14:textId="377DBCAB" w:rsidR="001D341D" w:rsidRPr="00A22B41" w:rsidRDefault="001D341D">
      <w:pPr>
        <w:pStyle w:val="BodyText"/>
        <w:rPr>
          <w:b/>
          <w:sz w:val="20"/>
          <w:lang w:val="en-US"/>
        </w:rPr>
      </w:pPr>
    </w:p>
    <w:p w14:paraId="6DBBC6C8" w14:textId="77777777" w:rsidR="00073FD6" w:rsidRPr="00A22B41" w:rsidRDefault="00073FD6">
      <w:pPr>
        <w:pStyle w:val="BodyText"/>
        <w:rPr>
          <w:b/>
          <w:sz w:val="20"/>
          <w:lang w:val="en-US"/>
        </w:rPr>
      </w:pPr>
    </w:p>
    <w:p w14:paraId="7AEB9F7F" w14:textId="77777777" w:rsidR="001D341D" w:rsidRPr="00A22B41" w:rsidRDefault="001D341D">
      <w:pPr>
        <w:pStyle w:val="BodyText"/>
        <w:spacing w:before="3"/>
        <w:rPr>
          <w:b/>
          <w:sz w:val="16"/>
          <w:lang w:val="en-US"/>
        </w:rPr>
      </w:pPr>
    </w:p>
    <w:sectPr w:rsidR="001D341D" w:rsidRPr="00A22B41">
      <w:footerReference w:type="default" r:id="rId12"/>
      <w:pgSz w:w="11900" w:h="16840"/>
      <w:pgMar w:top="1340" w:right="1000" w:bottom="1240" w:left="760" w:header="0"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B107" w14:textId="77777777" w:rsidR="00925867" w:rsidRDefault="00925867">
      <w:r>
        <w:separator/>
      </w:r>
    </w:p>
  </w:endnote>
  <w:endnote w:type="continuationSeparator" w:id="0">
    <w:p w14:paraId="74AFF6AF" w14:textId="77777777" w:rsidR="00925867" w:rsidRDefault="0092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6E20" w14:textId="3846AA15" w:rsidR="001D341D" w:rsidRDefault="000110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27F856" wp14:editId="688E5B04">
              <wp:simplePos x="0" y="0"/>
              <wp:positionH relativeFrom="page">
                <wp:posOffset>3669665</wp:posOffset>
              </wp:positionH>
              <wp:positionV relativeFrom="page">
                <wp:posOffset>9887585</wp:posOffset>
              </wp:positionV>
              <wp:extent cx="21780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EC69F" w14:textId="77777777" w:rsidR="001D341D" w:rsidRDefault="00B3492D">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7F856" id="_x0000_t202" coordsize="21600,21600" o:spt="202" path="m,l,21600r21600,l21600,xe">
              <v:stroke joinstyle="miter"/>
              <v:path gradientshapeok="t" o:connecttype="rect"/>
            </v:shapetype>
            <v:shape id="Text Box 1" o:spid="_x0000_s1026" type="#_x0000_t202" style="position:absolute;margin-left:288.95pt;margin-top:778.55pt;width:17.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" filled="f" stroked="f">
              <v:textbox inset="0,0,0,0">
                <w:txbxContent>
                  <w:p w14:paraId="166EC69F" w14:textId="77777777" w:rsidR="001D341D" w:rsidRDefault="00B3492D">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6D05" w14:textId="77777777" w:rsidR="00925867" w:rsidRDefault="00925867">
      <w:r>
        <w:separator/>
      </w:r>
    </w:p>
  </w:footnote>
  <w:footnote w:type="continuationSeparator" w:id="0">
    <w:p w14:paraId="3BE5D7D6" w14:textId="77777777" w:rsidR="00925867" w:rsidRDefault="0092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56D"/>
    <w:multiLevelType w:val="hybridMultilevel"/>
    <w:tmpl w:val="672A27CA"/>
    <w:lvl w:ilvl="0" w:tplc="B33A48AE">
      <w:start w:val="1"/>
      <w:numFmt w:val="decimal"/>
      <w:lvlText w:val="%1."/>
      <w:lvlJc w:val="left"/>
      <w:pPr>
        <w:ind w:left="654" w:hanging="282"/>
      </w:pPr>
      <w:rPr>
        <w:rFonts w:ascii="Times New Roman" w:eastAsia="Times New Roman" w:hAnsi="Times New Roman" w:cs="Times New Roman" w:hint="default"/>
        <w:b/>
        <w:bCs/>
        <w:w w:val="100"/>
        <w:sz w:val="24"/>
        <w:szCs w:val="24"/>
        <w:lang w:val="tr-TR" w:eastAsia="en-US" w:bidi="ar-SA"/>
      </w:rPr>
    </w:lvl>
    <w:lvl w:ilvl="1" w:tplc="9F9A667A">
      <w:numFmt w:val="bullet"/>
      <w:lvlText w:val="•"/>
      <w:lvlJc w:val="left"/>
      <w:pPr>
        <w:ind w:left="1608" w:hanging="282"/>
      </w:pPr>
      <w:rPr>
        <w:rFonts w:hint="default"/>
        <w:lang w:val="tr-TR" w:eastAsia="en-US" w:bidi="ar-SA"/>
      </w:rPr>
    </w:lvl>
    <w:lvl w:ilvl="2" w:tplc="D596848E">
      <w:numFmt w:val="bullet"/>
      <w:lvlText w:val="•"/>
      <w:lvlJc w:val="left"/>
      <w:pPr>
        <w:ind w:left="2556" w:hanging="282"/>
      </w:pPr>
      <w:rPr>
        <w:rFonts w:hint="default"/>
        <w:lang w:val="tr-TR" w:eastAsia="en-US" w:bidi="ar-SA"/>
      </w:rPr>
    </w:lvl>
    <w:lvl w:ilvl="3" w:tplc="A7D062EC">
      <w:numFmt w:val="bullet"/>
      <w:lvlText w:val="•"/>
      <w:lvlJc w:val="left"/>
      <w:pPr>
        <w:ind w:left="3504" w:hanging="282"/>
      </w:pPr>
      <w:rPr>
        <w:rFonts w:hint="default"/>
        <w:lang w:val="tr-TR" w:eastAsia="en-US" w:bidi="ar-SA"/>
      </w:rPr>
    </w:lvl>
    <w:lvl w:ilvl="4" w:tplc="8BF47816">
      <w:numFmt w:val="bullet"/>
      <w:lvlText w:val="•"/>
      <w:lvlJc w:val="left"/>
      <w:pPr>
        <w:ind w:left="4452" w:hanging="282"/>
      </w:pPr>
      <w:rPr>
        <w:rFonts w:hint="default"/>
        <w:lang w:val="tr-TR" w:eastAsia="en-US" w:bidi="ar-SA"/>
      </w:rPr>
    </w:lvl>
    <w:lvl w:ilvl="5" w:tplc="869E033E">
      <w:numFmt w:val="bullet"/>
      <w:lvlText w:val="•"/>
      <w:lvlJc w:val="left"/>
      <w:pPr>
        <w:ind w:left="5400" w:hanging="282"/>
      </w:pPr>
      <w:rPr>
        <w:rFonts w:hint="default"/>
        <w:lang w:val="tr-TR" w:eastAsia="en-US" w:bidi="ar-SA"/>
      </w:rPr>
    </w:lvl>
    <w:lvl w:ilvl="6" w:tplc="E494AA3C">
      <w:numFmt w:val="bullet"/>
      <w:lvlText w:val="•"/>
      <w:lvlJc w:val="left"/>
      <w:pPr>
        <w:ind w:left="6348" w:hanging="282"/>
      </w:pPr>
      <w:rPr>
        <w:rFonts w:hint="default"/>
        <w:lang w:val="tr-TR" w:eastAsia="en-US" w:bidi="ar-SA"/>
      </w:rPr>
    </w:lvl>
    <w:lvl w:ilvl="7" w:tplc="67E8CEB0">
      <w:numFmt w:val="bullet"/>
      <w:lvlText w:val="•"/>
      <w:lvlJc w:val="left"/>
      <w:pPr>
        <w:ind w:left="7296" w:hanging="282"/>
      </w:pPr>
      <w:rPr>
        <w:rFonts w:hint="default"/>
        <w:lang w:val="tr-TR" w:eastAsia="en-US" w:bidi="ar-SA"/>
      </w:rPr>
    </w:lvl>
    <w:lvl w:ilvl="8" w:tplc="F5AEB998">
      <w:numFmt w:val="bullet"/>
      <w:lvlText w:val="•"/>
      <w:lvlJc w:val="left"/>
      <w:pPr>
        <w:ind w:left="8244" w:hanging="282"/>
      </w:pPr>
      <w:rPr>
        <w:rFonts w:hint="default"/>
        <w:lang w:val="tr-TR" w:eastAsia="en-US" w:bidi="ar-SA"/>
      </w:rPr>
    </w:lvl>
  </w:abstractNum>
  <w:abstractNum w:abstractNumId="1" w15:restartNumberingAfterBreak="0">
    <w:nsid w:val="0665043B"/>
    <w:multiLevelType w:val="hybridMultilevel"/>
    <w:tmpl w:val="DDB63FB2"/>
    <w:lvl w:ilvl="0" w:tplc="031ED9BC">
      <w:start w:val="1"/>
      <w:numFmt w:val="decimal"/>
      <w:lvlText w:val="%1."/>
      <w:lvlJc w:val="left"/>
      <w:pPr>
        <w:ind w:left="654" w:hanging="425"/>
      </w:pPr>
      <w:rPr>
        <w:rFonts w:hint="default"/>
        <w:b/>
        <w:bCs/>
        <w:w w:val="100"/>
        <w:lang w:val="tr-TR" w:eastAsia="en-US" w:bidi="ar-SA"/>
      </w:rPr>
    </w:lvl>
    <w:lvl w:ilvl="1" w:tplc="AF467F68">
      <w:numFmt w:val="bullet"/>
      <w:lvlText w:val="•"/>
      <w:lvlJc w:val="left"/>
      <w:pPr>
        <w:ind w:left="1608" w:hanging="425"/>
      </w:pPr>
      <w:rPr>
        <w:rFonts w:hint="default"/>
        <w:lang w:val="tr-TR" w:eastAsia="en-US" w:bidi="ar-SA"/>
      </w:rPr>
    </w:lvl>
    <w:lvl w:ilvl="2" w:tplc="38441C1A">
      <w:numFmt w:val="bullet"/>
      <w:lvlText w:val="•"/>
      <w:lvlJc w:val="left"/>
      <w:pPr>
        <w:ind w:left="2556" w:hanging="425"/>
      </w:pPr>
      <w:rPr>
        <w:rFonts w:hint="default"/>
        <w:lang w:val="tr-TR" w:eastAsia="en-US" w:bidi="ar-SA"/>
      </w:rPr>
    </w:lvl>
    <w:lvl w:ilvl="3" w:tplc="638E931E">
      <w:numFmt w:val="bullet"/>
      <w:lvlText w:val="•"/>
      <w:lvlJc w:val="left"/>
      <w:pPr>
        <w:ind w:left="3504" w:hanging="425"/>
      </w:pPr>
      <w:rPr>
        <w:rFonts w:hint="default"/>
        <w:lang w:val="tr-TR" w:eastAsia="en-US" w:bidi="ar-SA"/>
      </w:rPr>
    </w:lvl>
    <w:lvl w:ilvl="4" w:tplc="71288A28">
      <w:numFmt w:val="bullet"/>
      <w:lvlText w:val="•"/>
      <w:lvlJc w:val="left"/>
      <w:pPr>
        <w:ind w:left="4452" w:hanging="425"/>
      </w:pPr>
      <w:rPr>
        <w:rFonts w:hint="default"/>
        <w:lang w:val="tr-TR" w:eastAsia="en-US" w:bidi="ar-SA"/>
      </w:rPr>
    </w:lvl>
    <w:lvl w:ilvl="5" w:tplc="B7188588">
      <w:numFmt w:val="bullet"/>
      <w:lvlText w:val="•"/>
      <w:lvlJc w:val="left"/>
      <w:pPr>
        <w:ind w:left="5400" w:hanging="425"/>
      </w:pPr>
      <w:rPr>
        <w:rFonts w:hint="default"/>
        <w:lang w:val="tr-TR" w:eastAsia="en-US" w:bidi="ar-SA"/>
      </w:rPr>
    </w:lvl>
    <w:lvl w:ilvl="6" w:tplc="2460F872">
      <w:numFmt w:val="bullet"/>
      <w:lvlText w:val="•"/>
      <w:lvlJc w:val="left"/>
      <w:pPr>
        <w:ind w:left="6348" w:hanging="425"/>
      </w:pPr>
      <w:rPr>
        <w:rFonts w:hint="default"/>
        <w:lang w:val="tr-TR" w:eastAsia="en-US" w:bidi="ar-SA"/>
      </w:rPr>
    </w:lvl>
    <w:lvl w:ilvl="7" w:tplc="E8D61604">
      <w:numFmt w:val="bullet"/>
      <w:lvlText w:val="•"/>
      <w:lvlJc w:val="left"/>
      <w:pPr>
        <w:ind w:left="7296" w:hanging="425"/>
      </w:pPr>
      <w:rPr>
        <w:rFonts w:hint="default"/>
        <w:lang w:val="tr-TR" w:eastAsia="en-US" w:bidi="ar-SA"/>
      </w:rPr>
    </w:lvl>
    <w:lvl w:ilvl="8" w:tplc="E9202CEC">
      <w:numFmt w:val="bullet"/>
      <w:lvlText w:val="•"/>
      <w:lvlJc w:val="left"/>
      <w:pPr>
        <w:ind w:left="8244" w:hanging="425"/>
      </w:pPr>
      <w:rPr>
        <w:rFonts w:hint="default"/>
        <w:lang w:val="tr-TR" w:eastAsia="en-US" w:bidi="ar-SA"/>
      </w:rPr>
    </w:lvl>
  </w:abstractNum>
  <w:abstractNum w:abstractNumId="2" w15:restartNumberingAfterBreak="0">
    <w:nsid w:val="082D6521"/>
    <w:multiLevelType w:val="hybridMultilevel"/>
    <w:tmpl w:val="D712646E"/>
    <w:lvl w:ilvl="0" w:tplc="6756DFF4">
      <w:start w:val="1"/>
      <w:numFmt w:val="decimal"/>
      <w:lvlText w:val="%1."/>
      <w:lvlJc w:val="left"/>
      <w:pPr>
        <w:ind w:left="654" w:hanging="282"/>
      </w:pPr>
      <w:rPr>
        <w:rFonts w:ascii="Times New Roman" w:eastAsia="Times New Roman" w:hAnsi="Times New Roman" w:cs="Times New Roman" w:hint="default"/>
        <w:b/>
        <w:bCs/>
        <w:w w:val="100"/>
        <w:sz w:val="24"/>
        <w:szCs w:val="24"/>
        <w:lang w:val="tr-TR" w:eastAsia="en-US" w:bidi="ar-SA"/>
      </w:rPr>
    </w:lvl>
    <w:lvl w:ilvl="1" w:tplc="249A6B4E">
      <w:numFmt w:val="bullet"/>
      <w:lvlText w:val="•"/>
      <w:lvlJc w:val="left"/>
      <w:pPr>
        <w:ind w:left="1608" w:hanging="282"/>
      </w:pPr>
      <w:rPr>
        <w:rFonts w:hint="default"/>
        <w:lang w:val="tr-TR" w:eastAsia="en-US" w:bidi="ar-SA"/>
      </w:rPr>
    </w:lvl>
    <w:lvl w:ilvl="2" w:tplc="FE26A694">
      <w:numFmt w:val="bullet"/>
      <w:lvlText w:val="•"/>
      <w:lvlJc w:val="left"/>
      <w:pPr>
        <w:ind w:left="2556" w:hanging="282"/>
      </w:pPr>
      <w:rPr>
        <w:rFonts w:hint="default"/>
        <w:lang w:val="tr-TR" w:eastAsia="en-US" w:bidi="ar-SA"/>
      </w:rPr>
    </w:lvl>
    <w:lvl w:ilvl="3" w:tplc="ED2EAB1E">
      <w:numFmt w:val="bullet"/>
      <w:lvlText w:val="•"/>
      <w:lvlJc w:val="left"/>
      <w:pPr>
        <w:ind w:left="3504" w:hanging="282"/>
      </w:pPr>
      <w:rPr>
        <w:rFonts w:hint="default"/>
        <w:lang w:val="tr-TR" w:eastAsia="en-US" w:bidi="ar-SA"/>
      </w:rPr>
    </w:lvl>
    <w:lvl w:ilvl="4" w:tplc="0798CD9C">
      <w:numFmt w:val="bullet"/>
      <w:lvlText w:val="•"/>
      <w:lvlJc w:val="left"/>
      <w:pPr>
        <w:ind w:left="4452" w:hanging="282"/>
      </w:pPr>
      <w:rPr>
        <w:rFonts w:hint="default"/>
        <w:lang w:val="tr-TR" w:eastAsia="en-US" w:bidi="ar-SA"/>
      </w:rPr>
    </w:lvl>
    <w:lvl w:ilvl="5" w:tplc="8910934E">
      <w:numFmt w:val="bullet"/>
      <w:lvlText w:val="•"/>
      <w:lvlJc w:val="left"/>
      <w:pPr>
        <w:ind w:left="5400" w:hanging="282"/>
      </w:pPr>
      <w:rPr>
        <w:rFonts w:hint="default"/>
        <w:lang w:val="tr-TR" w:eastAsia="en-US" w:bidi="ar-SA"/>
      </w:rPr>
    </w:lvl>
    <w:lvl w:ilvl="6" w:tplc="A5CE6BFA">
      <w:numFmt w:val="bullet"/>
      <w:lvlText w:val="•"/>
      <w:lvlJc w:val="left"/>
      <w:pPr>
        <w:ind w:left="6348" w:hanging="282"/>
      </w:pPr>
      <w:rPr>
        <w:rFonts w:hint="default"/>
        <w:lang w:val="tr-TR" w:eastAsia="en-US" w:bidi="ar-SA"/>
      </w:rPr>
    </w:lvl>
    <w:lvl w:ilvl="7" w:tplc="DF1A9C7E">
      <w:numFmt w:val="bullet"/>
      <w:lvlText w:val="•"/>
      <w:lvlJc w:val="left"/>
      <w:pPr>
        <w:ind w:left="7296" w:hanging="282"/>
      </w:pPr>
      <w:rPr>
        <w:rFonts w:hint="default"/>
        <w:lang w:val="tr-TR" w:eastAsia="en-US" w:bidi="ar-SA"/>
      </w:rPr>
    </w:lvl>
    <w:lvl w:ilvl="8" w:tplc="2C04E84A">
      <w:numFmt w:val="bullet"/>
      <w:lvlText w:val="•"/>
      <w:lvlJc w:val="left"/>
      <w:pPr>
        <w:ind w:left="8244" w:hanging="282"/>
      </w:pPr>
      <w:rPr>
        <w:rFonts w:hint="default"/>
        <w:lang w:val="tr-TR" w:eastAsia="en-US" w:bidi="ar-SA"/>
      </w:rPr>
    </w:lvl>
  </w:abstractNum>
  <w:abstractNum w:abstractNumId="3" w15:restartNumberingAfterBreak="0">
    <w:nsid w:val="086115A9"/>
    <w:multiLevelType w:val="hybridMultilevel"/>
    <w:tmpl w:val="369A3FA8"/>
    <w:lvl w:ilvl="0" w:tplc="8CD06F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E15D02"/>
    <w:multiLevelType w:val="hybridMultilevel"/>
    <w:tmpl w:val="11EAB0C2"/>
    <w:lvl w:ilvl="0" w:tplc="91D86D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95E02"/>
    <w:multiLevelType w:val="hybridMultilevel"/>
    <w:tmpl w:val="D2B4F7FE"/>
    <w:lvl w:ilvl="0" w:tplc="F38270A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51B44"/>
    <w:multiLevelType w:val="hybridMultilevel"/>
    <w:tmpl w:val="10D8A428"/>
    <w:lvl w:ilvl="0" w:tplc="FC60774A">
      <w:start w:val="1"/>
      <w:numFmt w:val="decimal"/>
      <w:lvlText w:val="%1."/>
      <w:lvlJc w:val="left"/>
      <w:pPr>
        <w:ind w:left="720" w:hanging="360"/>
      </w:pPr>
      <w:rPr>
        <w:b/>
        <w:bCs/>
      </w:rPr>
    </w:lvl>
    <w:lvl w:ilvl="1" w:tplc="748EF888">
      <w:start w:val="1"/>
      <w:numFmt w:val="lowerLetter"/>
      <w:lvlText w:val="%2."/>
      <w:lvlJc w:val="left"/>
      <w:pPr>
        <w:ind w:left="1440" w:hanging="360"/>
      </w:pPr>
    </w:lvl>
    <w:lvl w:ilvl="2" w:tplc="01DCA598">
      <w:start w:val="1"/>
      <w:numFmt w:val="lowerRoman"/>
      <w:lvlText w:val="%3."/>
      <w:lvlJc w:val="right"/>
      <w:pPr>
        <w:ind w:left="2160" w:hanging="360"/>
      </w:pPr>
    </w:lvl>
    <w:lvl w:ilvl="3" w:tplc="21FC3722">
      <w:start w:val="1"/>
      <w:numFmt w:val="decimal"/>
      <w:lvlText w:val="%4."/>
      <w:lvlJc w:val="left"/>
      <w:pPr>
        <w:ind w:left="2880" w:hanging="360"/>
      </w:pPr>
    </w:lvl>
    <w:lvl w:ilvl="4" w:tplc="6262BDF8">
      <w:start w:val="1"/>
      <w:numFmt w:val="lowerLetter"/>
      <w:lvlText w:val="%5."/>
      <w:lvlJc w:val="left"/>
      <w:pPr>
        <w:ind w:left="3600" w:hanging="360"/>
      </w:pPr>
    </w:lvl>
    <w:lvl w:ilvl="5" w:tplc="476A2914">
      <w:start w:val="1"/>
      <w:numFmt w:val="lowerRoman"/>
      <w:lvlText w:val="%6."/>
      <w:lvlJc w:val="right"/>
      <w:pPr>
        <w:ind w:left="4320" w:hanging="360"/>
      </w:pPr>
    </w:lvl>
    <w:lvl w:ilvl="6" w:tplc="2B82677C">
      <w:start w:val="1"/>
      <w:numFmt w:val="decimal"/>
      <w:lvlText w:val="%7."/>
      <w:lvlJc w:val="left"/>
      <w:pPr>
        <w:ind w:left="5040" w:hanging="360"/>
      </w:pPr>
    </w:lvl>
    <w:lvl w:ilvl="7" w:tplc="837CCD64">
      <w:start w:val="1"/>
      <w:numFmt w:val="lowerLetter"/>
      <w:lvlText w:val="%8."/>
      <w:lvlJc w:val="left"/>
      <w:pPr>
        <w:ind w:left="5760" w:hanging="360"/>
      </w:pPr>
    </w:lvl>
    <w:lvl w:ilvl="8" w:tplc="FDB80A16">
      <w:start w:val="1"/>
      <w:numFmt w:val="lowerRoman"/>
      <w:lvlText w:val="%9."/>
      <w:lvlJc w:val="right"/>
      <w:pPr>
        <w:ind w:left="6480" w:hanging="360"/>
      </w:pPr>
    </w:lvl>
  </w:abstractNum>
  <w:abstractNum w:abstractNumId="7" w15:restartNumberingAfterBreak="0">
    <w:nsid w:val="180474E3"/>
    <w:multiLevelType w:val="hybridMultilevel"/>
    <w:tmpl w:val="E8F46358"/>
    <w:lvl w:ilvl="0" w:tplc="D7BCF5B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8566017"/>
    <w:multiLevelType w:val="hybridMultilevel"/>
    <w:tmpl w:val="42F06A14"/>
    <w:lvl w:ilvl="0" w:tplc="D79273B0">
      <w:start w:val="1"/>
      <w:numFmt w:val="decimal"/>
      <w:lvlText w:val="%1."/>
      <w:lvlJc w:val="left"/>
      <w:pPr>
        <w:ind w:left="654" w:hanging="283"/>
      </w:pPr>
      <w:rPr>
        <w:rFonts w:ascii="Times New Roman" w:eastAsia="Times New Roman" w:hAnsi="Times New Roman" w:cs="Times New Roman" w:hint="default"/>
        <w:b/>
        <w:bCs/>
        <w:w w:val="100"/>
        <w:sz w:val="24"/>
        <w:szCs w:val="24"/>
        <w:lang w:val="tr-TR" w:eastAsia="en-US" w:bidi="ar-SA"/>
      </w:rPr>
    </w:lvl>
    <w:lvl w:ilvl="1" w:tplc="938C0DD0">
      <w:numFmt w:val="bullet"/>
      <w:lvlText w:val="•"/>
      <w:lvlJc w:val="left"/>
      <w:pPr>
        <w:ind w:left="1608" w:hanging="283"/>
      </w:pPr>
      <w:rPr>
        <w:rFonts w:hint="default"/>
        <w:lang w:val="tr-TR" w:eastAsia="en-US" w:bidi="ar-SA"/>
      </w:rPr>
    </w:lvl>
    <w:lvl w:ilvl="2" w:tplc="3C9A42EE">
      <w:numFmt w:val="bullet"/>
      <w:lvlText w:val="•"/>
      <w:lvlJc w:val="left"/>
      <w:pPr>
        <w:ind w:left="2556" w:hanging="283"/>
      </w:pPr>
      <w:rPr>
        <w:rFonts w:hint="default"/>
        <w:lang w:val="tr-TR" w:eastAsia="en-US" w:bidi="ar-SA"/>
      </w:rPr>
    </w:lvl>
    <w:lvl w:ilvl="3" w:tplc="F7AC16B4">
      <w:numFmt w:val="bullet"/>
      <w:lvlText w:val="•"/>
      <w:lvlJc w:val="left"/>
      <w:pPr>
        <w:ind w:left="3504" w:hanging="283"/>
      </w:pPr>
      <w:rPr>
        <w:rFonts w:hint="default"/>
        <w:lang w:val="tr-TR" w:eastAsia="en-US" w:bidi="ar-SA"/>
      </w:rPr>
    </w:lvl>
    <w:lvl w:ilvl="4" w:tplc="6078791C">
      <w:numFmt w:val="bullet"/>
      <w:lvlText w:val="•"/>
      <w:lvlJc w:val="left"/>
      <w:pPr>
        <w:ind w:left="4452" w:hanging="283"/>
      </w:pPr>
      <w:rPr>
        <w:rFonts w:hint="default"/>
        <w:lang w:val="tr-TR" w:eastAsia="en-US" w:bidi="ar-SA"/>
      </w:rPr>
    </w:lvl>
    <w:lvl w:ilvl="5" w:tplc="B6CC441A">
      <w:numFmt w:val="bullet"/>
      <w:lvlText w:val="•"/>
      <w:lvlJc w:val="left"/>
      <w:pPr>
        <w:ind w:left="5400" w:hanging="283"/>
      </w:pPr>
      <w:rPr>
        <w:rFonts w:hint="default"/>
        <w:lang w:val="tr-TR" w:eastAsia="en-US" w:bidi="ar-SA"/>
      </w:rPr>
    </w:lvl>
    <w:lvl w:ilvl="6" w:tplc="21A8B6BE">
      <w:numFmt w:val="bullet"/>
      <w:lvlText w:val="•"/>
      <w:lvlJc w:val="left"/>
      <w:pPr>
        <w:ind w:left="6348" w:hanging="283"/>
      </w:pPr>
      <w:rPr>
        <w:rFonts w:hint="default"/>
        <w:lang w:val="tr-TR" w:eastAsia="en-US" w:bidi="ar-SA"/>
      </w:rPr>
    </w:lvl>
    <w:lvl w:ilvl="7" w:tplc="164A814A">
      <w:numFmt w:val="bullet"/>
      <w:lvlText w:val="•"/>
      <w:lvlJc w:val="left"/>
      <w:pPr>
        <w:ind w:left="7296" w:hanging="283"/>
      </w:pPr>
      <w:rPr>
        <w:rFonts w:hint="default"/>
        <w:lang w:val="tr-TR" w:eastAsia="en-US" w:bidi="ar-SA"/>
      </w:rPr>
    </w:lvl>
    <w:lvl w:ilvl="8" w:tplc="5F4EAE16">
      <w:numFmt w:val="bullet"/>
      <w:lvlText w:val="•"/>
      <w:lvlJc w:val="left"/>
      <w:pPr>
        <w:ind w:left="8244" w:hanging="283"/>
      </w:pPr>
      <w:rPr>
        <w:rFonts w:hint="default"/>
        <w:lang w:val="tr-TR" w:eastAsia="en-US" w:bidi="ar-SA"/>
      </w:rPr>
    </w:lvl>
  </w:abstractNum>
  <w:abstractNum w:abstractNumId="9" w15:restartNumberingAfterBreak="0">
    <w:nsid w:val="1A902CC9"/>
    <w:multiLevelType w:val="hybridMultilevel"/>
    <w:tmpl w:val="65C8348A"/>
    <w:lvl w:ilvl="0" w:tplc="FA6EF5C8">
      <w:start w:val="1"/>
      <w:numFmt w:val="decimal"/>
      <w:lvlText w:val="%1."/>
      <w:lvlJc w:val="left"/>
      <w:pPr>
        <w:ind w:left="720" w:hanging="360"/>
      </w:pPr>
      <w:rPr>
        <w:b/>
        <w:bCs/>
      </w:rPr>
    </w:lvl>
    <w:lvl w:ilvl="1" w:tplc="77EE4056">
      <w:start w:val="1"/>
      <w:numFmt w:val="lowerLetter"/>
      <w:lvlText w:val="%2."/>
      <w:lvlJc w:val="left"/>
      <w:pPr>
        <w:ind w:left="1440" w:hanging="360"/>
      </w:pPr>
    </w:lvl>
    <w:lvl w:ilvl="2" w:tplc="AFF85554">
      <w:start w:val="1"/>
      <w:numFmt w:val="lowerRoman"/>
      <w:lvlText w:val="%3."/>
      <w:lvlJc w:val="right"/>
      <w:pPr>
        <w:ind w:left="2160" w:hanging="360"/>
      </w:pPr>
    </w:lvl>
    <w:lvl w:ilvl="3" w:tplc="D9482426">
      <w:start w:val="1"/>
      <w:numFmt w:val="decimal"/>
      <w:lvlText w:val="%4."/>
      <w:lvlJc w:val="left"/>
      <w:pPr>
        <w:ind w:left="2880" w:hanging="360"/>
      </w:pPr>
    </w:lvl>
    <w:lvl w:ilvl="4" w:tplc="48A44ABE">
      <w:start w:val="1"/>
      <w:numFmt w:val="lowerLetter"/>
      <w:lvlText w:val="%5."/>
      <w:lvlJc w:val="left"/>
      <w:pPr>
        <w:ind w:left="3600" w:hanging="360"/>
      </w:pPr>
    </w:lvl>
    <w:lvl w:ilvl="5" w:tplc="AE88057C">
      <w:start w:val="1"/>
      <w:numFmt w:val="lowerRoman"/>
      <w:lvlText w:val="%6."/>
      <w:lvlJc w:val="right"/>
      <w:pPr>
        <w:ind w:left="4320" w:hanging="360"/>
      </w:pPr>
    </w:lvl>
    <w:lvl w:ilvl="6" w:tplc="E594E7AE">
      <w:start w:val="1"/>
      <w:numFmt w:val="decimal"/>
      <w:lvlText w:val="%7."/>
      <w:lvlJc w:val="left"/>
      <w:pPr>
        <w:ind w:left="5040" w:hanging="360"/>
      </w:pPr>
    </w:lvl>
    <w:lvl w:ilvl="7" w:tplc="8A3A49FE">
      <w:start w:val="1"/>
      <w:numFmt w:val="lowerLetter"/>
      <w:lvlText w:val="%8."/>
      <w:lvlJc w:val="left"/>
      <w:pPr>
        <w:ind w:left="5760" w:hanging="360"/>
      </w:pPr>
    </w:lvl>
    <w:lvl w:ilvl="8" w:tplc="FC0AC2FE">
      <w:start w:val="1"/>
      <w:numFmt w:val="lowerRoman"/>
      <w:lvlText w:val="%9."/>
      <w:lvlJc w:val="right"/>
      <w:pPr>
        <w:ind w:left="6480" w:hanging="360"/>
      </w:pPr>
    </w:lvl>
  </w:abstractNum>
  <w:abstractNum w:abstractNumId="10" w15:restartNumberingAfterBreak="0">
    <w:nsid w:val="1BD60FFA"/>
    <w:multiLevelType w:val="hybridMultilevel"/>
    <w:tmpl w:val="193A1C86"/>
    <w:lvl w:ilvl="0" w:tplc="9A3EECDC">
      <w:start w:val="1"/>
      <w:numFmt w:val="lowerLetter"/>
      <w:lvlText w:val="%1)"/>
      <w:lvlJc w:val="left"/>
      <w:pPr>
        <w:ind w:left="1362" w:hanging="282"/>
      </w:pPr>
      <w:rPr>
        <w:rFonts w:ascii="Times New Roman" w:eastAsia="Times New Roman" w:hAnsi="Times New Roman" w:cs="Times New Roman" w:hint="default"/>
        <w:spacing w:val="-1"/>
        <w:w w:val="100"/>
        <w:sz w:val="24"/>
        <w:szCs w:val="24"/>
        <w:lang w:val="tr-TR" w:eastAsia="en-US" w:bidi="ar-SA"/>
      </w:rPr>
    </w:lvl>
    <w:lvl w:ilvl="1" w:tplc="75AA9E16">
      <w:numFmt w:val="bullet"/>
      <w:lvlText w:val="•"/>
      <w:lvlJc w:val="left"/>
      <w:pPr>
        <w:ind w:left="2238" w:hanging="282"/>
      </w:pPr>
      <w:rPr>
        <w:rFonts w:hint="default"/>
        <w:lang w:val="tr-TR" w:eastAsia="en-US" w:bidi="ar-SA"/>
      </w:rPr>
    </w:lvl>
    <w:lvl w:ilvl="2" w:tplc="1F00B1A6">
      <w:numFmt w:val="bullet"/>
      <w:lvlText w:val="•"/>
      <w:lvlJc w:val="left"/>
      <w:pPr>
        <w:ind w:left="3116" w:hanging="282"/>
      </w:pPr>
      <w:rPr>
        <w:rFonts w:hint="default"/>
        <w:lang w:val="tr-TR" w:eastAsia="en-US" w:bidi="ar-SA"/>
      </w:rPr>
    </w:lvl>
    <w:lvl w:ilvl="3" w:tplc="BD364A3A">
      <w:numFmt w:val="bullet"/>
      <w:lvlText w:val="•"/>
      <w:lvlJc w:val="left"/>
      <w:pPr>
        <w:ind w:left="3994" w:hanging="282"/>
      </w:pPr>
      <w:rPr>
        <w:rFonts w:hint="default"/>
        <w:lang w:val="tr-TR" w:eastAsia="en-US" w:bidi="ar-SA"/>
      </w:rPr>
    </w:lvl>
    <w:lvl w:ilvl="4" w:tplc="DFA8AE7A">
      <w:numFmt w:val="bullet"/>
      <w:lvlText w:val="•"/>
      <w:lvlJc w:val="left"/>
      <w:pPr>
        <w:ind w:left="4872" w:hanging="282"/>
      </w:pPr>
      <w:rPr>
        <w:rFonts w:hint="default"/>
        <w:lang w:val="tr-TR" w:eastAsia="en-US" w:bidi="ar-SA"/>
      </w:rPr>
    </w:lvl>
    <w:lvl w:ilvl="5" w:tplc="102A7E10">
      <w:numFmt w:val="bullet"/>
      <w:lvlText w:val="•"/>
      <w:lvlJc w:val="left"/>
      <w:pPr>
        <w:ind w:left="5750" w:hanging="282"/>
      </w:pPr>
      <w:rPr>
        <w:rFonts w:hint="default"/>
        <w:lang w:val="tr-TR" w:eastAsia="en-US" w:bidi="ar-SA"/>
      </w:rPr>
    </w:lvl>
    <w:lvl w:ilvl="6" w:tplc="87D22BB0">
      <w:numFmt w:val="bullet"/>
      <w:lvlText w:val="•"/>
      <w:lvlJc w:val="left"/>
      <w:pPr>
        <w:ind w:left="6628" w:hanging="282"/>
      </w:pPr>
      <w:rPr>
        <w:rFonts w:hint="default"/>
        <w:lang w:val="tr-TR" w:eastAsia="en-US" w:bidi="ar-SA"/>
      </w:rPr>
    </w:lvl>
    <w:lvl w:ilvl="7" w:tplc="5C582204">
      <w:numFmt w:val="bullet"/>
      <w:lvlText w:val="•"/>
      <w:lvlJc w:val="left"/>
      <w:pPr>
        <w:ind w:left="7506" w:hanging="282"/>
      </w:pPr>
      <w:rPr>
        <w:rFonts w:hint="default"/>
        <w:lang w:val="tr-TR" w:eastAsia="en-US" w:bidi="ar-SA"/>
      </w:rPr>
    </w:lvl>
    <w:lvl w:ilvl="8" w:tplc="7C8ED736">
      <w:numFmt w:val="bullet"/>
      <w:lvlText w:val="•"/>
      <w:lvlJc w:val="left"/>
      <w:pPr>
        <w:ind w:left="8384" w:hanging="282"/>
      </w:pPr>
      <w:rPr>
        <w:rFonts w:hint="default"/>
        <w:lang w:val="tr-TR" w:eastAsia="en-US" w:bidi="ar-SA"/>
      </w:rPr>
    </w:lvl>
  </w:abstractNum>
  <w:abstractNum w:abstractNumId="11" w15:restartNumberingAfterBreak="0">
    <w:nsid w:val="31EC7163"/>
    <w:multiLevelType w:val="hybridMultilevel"/>
    <w:tmpl w:val="A0A673AC"/>
    <w:lvl w:ilvl="0" w:tplc="873EF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C1AF9"/>
    <w:multiLevelType w:val="hybridMultilevel"/>
    <w:tmpl w:val="CF04603C"/>
    <w:lvl w:ilvl="0" w:tplc="4A2CCB7A">
      <w:start w:val="1"/>
      <w:numFmt w:val="decimal"/>
      <w:lvlText w:val="%1."/>
      <w:lvlJc w:val="left"/>
      <w:pPr>
        <w:ind w:left="654" w:hanging="282"/>
      </w:pPr>
      <w:rPr>
        <w:rFonts w:ascii="Times New Roman" w:eastAsia="Times New Roman" w:hAnsi="Times New Roman" w:cs="Times New Roman" w:hint="default"/>
        <w:b/>
        <w:bCs/>
        <w:w w:val="100"/>
        <w:sz w:val="24"/>
        <w:szCs w:val="24"/>
        <w:lang w:val="tr-TR" w:eastAsia="en-US" w:bidi="ar-SA"/>
      </w:rPr>
    </w:lvl>
    <w:lvl w:ilvl="1" w:tplc="8AB0EAAC">
      <w:numFmt w:val="bullet"/>
      <w:lvlText w:val="•"/>
      <w:lvlJc w:val="left"/>
      <w:pPr>
        <w:ind w:left="1608" w:hanging="282"/>
      </w:pPr>
      <w:rPr>
        <w:rFonts w:hint="default"/>
        <w:lang w:val="tr-TR" w:eastAsia="en-US" w:bidi="ar-SA"/>
      </w:rPr>
    </w:lvl>
    <w:lvl w:ilvl="2" w:tplc="7BA49EF6">
      <w:numFmt w:val="bullet"/>
      <w:lvlText w:val="•"/>
      <w:lvlJc w:val="left"/>
      <w:pPr>
        <w:ind w:left="2556" w:hanging="282"/>
      </w:pPr>
      <w:rPr>
        <w:rFonts w:hint="default"/>
        <w:lang w:val="tr-TR" w:eastAsia="en-US" w:bidi="ar-SA"/>
      </w:rPr>
    </w:lvl>
    <w:lvl w:ilvl="3" w:tplc="B29CB008">
      <w:numFmt w:val="bullet"/>
      <w:lvlText w:val="•"/>
      <w:lvlJc w:val="left"/>
      <w:pPr>
        <w:ind w:left="3504" w:hanging="282"/>
      </w:pPr>
      <w:rPr>
        <w:rFonts w:hint="default"/>
        <w:lang w:val="tr-TR" w:eastAsia="en-US" w:bidi="ar-SA"/>
      </w:rPr>
    </w:lvl>
    <w:lvl w:ilvl="4" w:tplc="BD227AB8">
      <w:numFmt w:val="bullet"/>
      <w:lvlText w:val="•"/>
      <w:lvlJc w:val="left"/>
      <w:pPr>
        <w:ind w:left="4452" w:hanging="282"/>
      </w:pPr>
      <w:rPr>
        <w:rFonts w:hint="default"/>
        <w:lang w:val="tr-TR" w:eastAsia="en-US" w:bidi="ar-SA"/>
      </w:rPr>
    </w:lvl>
    <w:lvl w:ilvl="5" w:tplc="7562D27C">
      <w:numFmt w:val="bullet"/>
      <w:lvlText w:val="•"/>
      <w:lvlJc w:val="left"/>
      <w:pPr>
        <w:ind w:left="5400" w:hanging="282"/>
      </w:pPr>
      <w:rPr>
        <w:rFonts w:hint="default"/>
        <w:lang w:val="tr-TR" w:eastAsia="en-US" w:bidi="ar-SA"/>
      </w:rPr>
    </w:lvl>
    <w:lvl w:ilvl="6" w:tplc="96E8A75E">
      <w:numFmt w:val="bullet"/>
      <w:lvlText w:val="•"/>
      <w:lvlJc w:val="left"/>
      <w:pPr>
        <w:ind w:left="6348" w:hanging="282"/>
      </w:pPr>
      <w:rPr>
        <w:rFonts w:hint="default"/>
        <w:lang w:val="tr-TR" w:eastAsia="en-US" w:bidi="ar-SA"/>
      </w:rPr>
    </w:lvl>
    <w:lvl w:ilvl="7" w:tplc="3A5AE8A8">
      <w:numFmt w:val="bullet"/>
      <w:lvlText w:val="•"/>
      <w:lvlJc w:val="left"/>
      <w:pPr>
        <w:ind w:left="7296" w:hanging="282"/>
      </w:pPr>
      <w:rPr>
        <w:rFonts w:hint="default"/>
        <w:lang w:val="tr-TR" w:eastAsia="en-US" w:bidi="ar-SA"/>
      </w:rPr>
    </w:lvl>
    <w:lvl w:ilvl="8" w:tplc="13445D48">
      <w:numFmt w:val="bullet"/>
      <w:lvlText w:val="•"/>
      <w:lvlJc w:val="left"/>
      <w:pPr>
        <w:ind w:left="8244" w:hanging="282"/>
      </w:pPr>
      <w:rPr>
        <w:rFonts w:hint="default"/>
        <w:lang w:val="tr-TR" w:eastAsia="en-US" w:bidi="ar-SA"/>
      </w:rPr>
    </w:lvl>
  </w:abstractNum>
  <w:abstractNum w:abstractNumId="13" w15:restartNumberingAfterBreak="0">
    <w:nsid w:val="36BD225F"/>
    <w:multiLevelType w:val="hybridMultilevel"/>
    <w:tmpl w:val="D1B0C34E"/>
    <w:lvl w:ilvl="0" w:tplc="39B0A3AA">
      <w:start w:val="1"/>
      <w:numFmt w:val="decimal"/>
      <w:lvlText w:val="%1."/>
      <w:lvlJc w:val="left"/>
      <w:pPr>
        <w:ind w:left="720" w:hanging="360"/>
      </w:pPr>
      <w:rPr>
        <w:rFonts w:ascii="Times New Roman" w:eastAsia="Times New Roman" w:hAnsi="Times New Roman" w:cs="Times New Roman"/>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3CC"/>
    <w:multiLevelType w:val="hybridMultilevel"/>
    <w:tmpl w:val="9A04FF2A"/>
    <w:lvl w:ilvl="0" w:tplc="7E2A957E">
      <w:start w:val="1"/>
      <w:numFmt w:val="decimal"/>
      <w:lvlText w:val="%1."/>
      <w:lvlJc w:val="left"/>
      <w:pPr>
        <w:ind w:left="654" w:hanging="425"/>
      </w:pPr>
      <w:rPr>
        <w:rFonts w:ascii="Times New Roman" w:eastAsia="Times New Roman" w:hAnsi="Times New Roman" w:cs="Times New Roman" w:hint="default"/>
        <w:b/>
        <w:bCs/>
        <w:w w:val="100"/>
        <w:sz w:val="24"/>
        <w:szCs w:val="24"/>
        <w:lang w:val="tr-TR" w:eastAsia="en-US" w:bidi="ar-SA"/>
      </w:rPr>
    </w:lvl>
    <w:lvl w:ilvl="1" w:tplc="9BC8C74C">
      <w:numFmt w:val="bullet"/>
      <w:lvlText w:val="•"/>
      <w:lvlJc w:val="left"/>
      <w:pPr>
        <w:ind w:left="1608" w:hanging="425"/>
      </w:pPr>
      <w:rPr>
        <w:rFonts w:hint="default"/>
        <w:lang w:val="tr-TR" w:eastAsia="en-US" w:bidi="ar-SA"/>
      </w:rPr>
    </w:lvl>
    <w:lvl w:ilvl="2" w:tplc="69A42E3E">
      <w:numFmt w:val="bullet"/>
      <w:lvlText w:val="•"/>
      <w:lvlJc w:val="left"/>
      <w:pPr>
        <w:ind w:left="2556" w:hanging="425"/>
      </w:pPr>
      <w:rPr>
        <w:rFonts w:hint="default"/>
        <w:lang w:val="tr-TR" w:eastAsia="en-US" w:bidi="ar-SA"/>
      </w:rPr>
    </w:lvl>
    <w:lvl w:ilvl="3" w:tplc="83281400">
      <w:numFmt w:val="bullet"/>
      <w:lvlText w:val="•"/>
      <w:lvlJc w:val="left"/>
      <w:pPr>
        <w:ind w:left="3504" w:hanging="425"/>
      </w:pPr>
      <w:rPr>
        <w:rFonts w:hint="default"/>
        <w:lang w:val="tr-TR" w:eastAsia="en-US" w:bidi="ar-SA"/>
      </w:rPr>
    </w:lvl>
    <w:lvl w:ilvl="4" w:tplc="A134E4AC">
      <w:numFmt w:val="bullet"/>
      <w:lvlText w:val="•"/>
      <w:lvlJc w:val="left"/>
      <w:pPr>
        <w:ind w:left="4452" w:hanging="425"/>
      </w:pPr>
      <w:rPr>
        <w:rFonts w:hint="default"/>
        <w:lang w:val="tr-TR" w:eastAsia="en-US" w:bidi="ar-SA"/>
      </w:rPr>
    </w:lvl>
    <w:lvl w:ilvl="5" w:tplc="5C50E90C">
      <w:numFmt w:val="bullet"/>
      <w:lvlText w:val="•"/>
      <w:lvlJc w:val="left"/>
      <w:pPr>
        <w:ind w:left="5400" w:hanging="425"/>
      </w:pPr>
      <w:rPr>
        <w:rFonts w:hint="default"/>
        <w:lang w:val="tr-TR" w:eastAsia="en-US" w:bidi="ar-SA"/>
      </w:rPr>
    </w:lvl>
    <w:lvl w:ilvl="6" w:tplc="12D4A864">
      <w:numFmt w:val="bullet"/>
      <w:lvlText w:val="•"/>
      <w:lvlJc w:val="left"/>
      <w:pPr>
        <w:ind w:left="6348" w:hanging="425"/>
      </w:pPr>
      <w:rPr>
        <w:rFonts w:hint="default"/>
        <w:lang w:val="tr-TR" w:eastAsia="en-US" w:bidi="ar-SA"/>
      </w:rPr>
    </w:lvl>
    <w:lvl w:ilvl="7" w:tplc="8E249992">
      <w:numFmt w:val="bullet"/>
      <w:lvlText w:val="•"/>
      <w:lvlJc w:val="left"/>
      <w:pPr>
        <w:ind w:left="7296" w:hanging="425"/>
      </w:pPr>
      <w:rPr>
        <w:rFonts w:hint="default"/>
        <w:lang w:val="tr-TR" w:eastAsia="en-US" w:bidi="ar-SA"/>
      </w:rPr>
    </w:lvl>
    <w:lvl w:ilvl="8" w:tplc="13AE6C7A">
      <w:numFmt w:val="bullet"/>
      <w:lvlText w:val="•"/>
      <w:lvlJc w:val="left"/>
      <w:pPr>
        <w:ind w:left="8244" w:hanging="425"/>
      </w:pPr>
      <w:rPr>
        <w:rFonts w:hint="default"/>
        <w:lang w:val="tr-TR" w:eastAsia="en-US" w:bidi="ar-SA"/>
      </w:rPr>
    </w:lvl>
  </w:abstractNum>
  <w:abstractNum w:abstractNumId="15" w15:restartNumberingAfterBreak="0">
    <w:nsid w:val="3F7070DF"/>
    <w:multiLevelType w:val="hybridMultilevel"/>
    <w:tmpl w:val="36328366"/>
    <w:lvl w:ilvl="0" w:tplc="F7FC2DC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D86DC9"/>
    <w:multiLevelType w:val="hybridMultilevel"/>
    <w:tmpl w:val="2A660D94"/>
    <w:lvl w:ilvl="0" w:tplc="6B0E87C4">
      <w:start w:val="1"/>
      <w:numFmt w:val="decimal"/>
      <w:lvlText w:val="%1."/>
      <w:lvlJc w:val="left"/>
      <w:pPr>
        <w:ind w:left="654" w:hanging="425"/>
      </w:pPr>
      <w:rPr>
        <w:rFonts w:ascii="Times New Roman" w:eastAsia="Times New Roman" w:hAnsi="Times New Roman" w:cs="Times New Roman" w:hint="default"/>
        <w:b/>
        <w:bCs/>
        <w:w w:val="100"/>
        <w:sz w:val="24"/>
        <w:szCs w:val="24"/>
        <w:lang w:val="tr-TR" w:eastAsia="en-US" w:bidi="ar-SA"/>
      </w:rPr>
    </w:lvl>
    <w:lvl w:ilvl="1" w:tplc="106EAE6A">
      <w:numFmt w:val="bullet"/>
      <w:lvlText w:val="•"/>
      <w:lvlJc w:val="left"/>
      <w:pPr>
        <w:ind w:left="1608" w:hanging="425"/>
      </w:pPr>
      <w:rPr>
        <w:rFonts w:hint="default"/>
        <w:lang w:val="tr-TR" w:eastAsia="en-US" w:bidi="ar-SA"/>
      </w:rPr>
    </w:lvl>
    <w:lvl w:ilvl="2" w:tplc="C2164BDA">
      <w:numFmt w:val="bullet"/>
      <w:lvlText w:val="•"/>
      <w:lvlJc w:val="left"/>
      <w:pPr>
        <w:ind w:left="2556" w:hanging="425"/>
      </w:pPr>
      <w:rPr>
        <w:rFonts w:hint="default"/>
        <w:lang w:val="tr-TR" w:eastAsia="en-US" w:bidi="ar-SA"/>
      </w:rPr>
    </w:lvl>
    <w:lvl w:ilvl="3" w:tplc="6D8A9EEA">
      <w:numFmt w:val="bullet"/>
      <w:lvlText w:val="•"/>
      <w:lvlJc w:val="left"/>
      <w:pPr>
        <w:ind w:left="3504" w:hanging="425"/>
      </w:pPr>
      <w:rPr>
        <w:rFonts w:hint="default"/>
        <w:lang w:val="tr-TR" w:eastAsia="en-US" w:bidi="ar-SA"/>
      </w:rPr>
    </w:lvl>
    <w:lvl w:ilvl="4" w:tplc="EB967E2E">
      <w:numFmt w:val="bullet"/>
      <w:lvlText w:val="•"/>
      <w:lvlJc w:val="left"/>
      <w:pPr>
        <w:ind w:left="4452" w:hanging="425"/>
      </w:pPr>
      <w:rPr>
        <w:rFonts w:hint="default"/>
        <w:lang w:val="tr-TR" w:eastAsia="en-US" w:bidi="ar-SA"/>
      </w:rPr>
    </w:lvl>
    <w:lvl w:ilvl="5" w:tplc="2AE4B4CC">
      <w:numFmt w:val="bullet"/>
      <w:lvlText w:val="•"/>
      <w:lvlJc w:val="left"/>
      <w:pPr>
        <w:ind w:left="5400" w:hanging="425"/>
      </w:pPr>
      <w:rPr>
        <w:rFonts w:hint="default"/>
        <w:lang w:val="tr-TR" w:eastAsia="en-US" w:bidi="ar-SA"/>
      </w:rPr>
    </w:lvl>
    <w:lvl w:ilvl="6" w:tplc="A4E6AEB6">
      <w:numFmt w:val="bullet"/>
      <w:lvlText w:val="•"/>
      <w:lvlJc w:val="left"/>
      <w:pPr>
        <w:ind w:left="6348" w:hanging="425"/>
      </w:pPr>
      <w:rPr>
        <w:rFonts w:hint="default"/>
        <w:lang w:val="tr-TR" w:eastAsia="en-US" w:bidi="ar-SA"/>
      </w:rPr>
    </w:lvl>
    <w:lvl w:ilvl="7" w:tplc="FDB234F6">
      <w:numFmt w:val="bullet"/>
      <w:lvlText w:val="•"/>
      <w:lvlJc w:val="left"/>
      <w:pPr>
        <w:ind w:left="7296" w:hanging="425"/>
      </w:pPr>
      <w:rPr>
        <w:rFonts w:hint="default"/>
        <w:lang w:val="tr-TR" w:eastAsia="en-US" w:bidi="ar-SA"/>
      </w:rPr>
    </w:lvl>
    <w:lvl w:ilvl="8" w:tplc="50203584">
      <w:numFmt w:val="bullet"/>
      <w:lvlText w:val="•"/>
      <w:lvlJc w:val="left"/>
      <w:pPr>
        <w:ind w:left="8244" w:hanging="425"/>
      </w:pPr>
      <w:rPr>
        <w:rFonts w:hint="default"/>
        <w:lang w:val="tr-TR" w:eastAsia="en-US" w:bidi="ar-SA"/>
      </w:rPr>
    </w:lvl>
  </w:abstractNum>
  <w:abstractNum w:abstractNumId="17" w15:restartNumberingAfterBreak="0">
    <w:nsid w:val="4A0724E7"/>
    <w:multiLevelType w:val="hybridMultilevel"/>
    <w:tmpl w:val="CE505F92"/>
    <w:lvl w:ilvl="0" w:tplc="DB12EC2A">
      <w:start w:val="6"/>
      <w:numFmt w:val="lowerLetter"/>
      <w:lvlText w:val="%1)"/>
      <w:lvlJc w:val="left"/>
      <w:pPr>
        <w:ind w:left="654" w:hanging="282"/>
      </w:pPr>
      <w:rPr>
        <w:rFonts w:ascii="Times New Roman" w:eastAsia="Times New Roman" w:hAnsi="Times New Roman" w:cs="Times New Roman" w:hint="default"/>
        <w:w w:val="100"/>
        <w:sz w:val="24"/>
        <w:szCs w:val="24"/>
        <w:lang w:val="tr-TR" w:eastAsia="en-US" w:bidi="ar-SA"/>
      </w:rPr>
    </w:lvl>
    <w:lvl w:ilvl="1" w:tplc="9CD4E9E8">
      <w:numFmt w:val="bullet"/>
      <w:lvlText w:val="•"/>
      <w:lvlJc w:val="left"/>
      <w:pPr>
        <w:ind w:left="1608" w:hanging="282"/>
      </w:pPr>
      <w:rPr>
        <w:rFonts w:hint="default"/>
        <w:lang w:val="tr-TR" w:eastAsia="en-US" w:bidi="ar-SA"/>
      </w:rPr>
    </w:lvl>
    <w:lvl w:ilvl="2" w:tplc="E8188588">
      <w:numFmt w:val="bullet"/>
      <w:lvlText w:val="•"/>
      <w:lvlJc w:val="left"/>
      <w:pPr>
        <w:ind w:left="2556" w:hanging="282"/>
      </w:pPr>
      <w:rPr>
        <w:rFonts w:hint="default"/>
        <w:lang w:val="tr-TR" w:eastAsia="en-US" w:bidi="ar-SA"/>
      </w:rPr>
    </w:lvl>
    <w:lvl w:ilvl="3" w:tplc="2E48D9D8">
      <w:numFmt w:val="bullet"/>
      <w:lvlText w:val="•"/>
      <w:lvlJc w:val="left"/>
      <w:pPr>
        <w:ind w:left="3504" w:hanging="282"/>
      </w:pPr>
      <w:rPr>
        <w:rFonts w:hint="default"/>
        <w:lang w:val="tr-TR" w:eastAsia="en-US" w:bidi="ar-SA"/>
      </w:rPr>
    </w:lvl>
    <w:lvl w:ilvl="4" w:tplc="B24CC598">
      <w:numFmt w:val="bullet"/>
      <w:lvlText w:val="•"/>
      <w:lvlJc w:val="left"/>
      <w:pPr>
        <w:ind w:left="4452" w:hanging="282"/>
      </w:pPr>
      <w:rPr>
        <w:rFonts w:hint="default"/>
        <w:lang w:val="tr-TR" w:eastAsia="en-US" w:bidi="ar-SA"/>
      </w:rPr>
    </w:lvl>
    <w:lvl w:ilvl="5" w:tplc="E69C812E">
      <w:numFmt w:val="bullet"/>
      <w:lvlText w:val="•"/>
      <w:lvlJc w:val="left"/>
      <w:pPr>
        <w:ind w:left="5400" w:hanging="282"/>
      </w:pPr>
      <w:rPr>
        <w:rFonts w:hint="default"/>
        <w:lang w:val="tr-TR" w:eastAsia="en-US" w:bidi="ar-SA"/>
      </w:rPr>
    </w:lvl>
    <w:lvl w:ilvl="6" w:tplc="3F9E0D7A">
      <w:numFmt w:val="bullet"/>
      <w:lvlText w:val="•"/>
      <w:lvlJc w:val="left"/>
      <w:pPr>
        <w:ind w:left="6348" w:hanging="282"/>
      </w:pPr>
      <w:rPr>
        <w:rFonts w:hint="default"/>
        <w:lang w:val="tr-TR" w:eastAsia="en-US" w:bidi="ar-SA"/>
      </w:rPr>
    </w:lvl>
    <w:lvl w:ilvl="7" w:tplc="7BF25196">
      <w:numFmt w:val="bullet"/>
      <w:lvlText w:val="•"/>
      <w:lvlJc w:val="left"/>
      <w:pPr>
        <w:ind w:left="7296" w:hanging="282"/>
      </w:pPr>
      <w:rPr>
        <w:rFonts w:hint="default"/>
        <w:lang w:val="tr-TR" w:eastAsia="en-US" w:bidi="ar-SA"/>
      </w:rPr>
    </w:lvl>
    <w:lvl w:ilvl="8" w:tplc="7D1E7D88">
      <w:numFmt w:val="bullet"/>
      <w:lvlText w:val="•"/>
      <w:lvlJc w:val="left"/>
      <w:pPr>
        <w:ind w:left="8244" w:hanging="282"/>
      </w:pPr>
      <w:rPr>
        <w:rFonts w:hint="default"/>
        <w:lang w:val="tr-TR" w:eastAsia="en-US" w:bidi="ar-SA"/>
      </w:rPr>
    </w:lvl>
  </w:abstractNum>
  <w:abstractNum w:abstractNumId="18" w15:restartNumberingAfterBreak="0">
    <w:nsid w:val="60EF06C0"/>
    <w:multiLevelType w:val="hybridMultilevel"/>
    <w:tmpl w:val="C7D83AEE"/>
    <w:lvl w:ilvl="0" w:tplc="8780A44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39058FD"/>
    <w:multiLevelType w:val="hybridMultilevel"/>
    <w:tmpl w:val="CDC0D9C4"/>
    <w:lvl w:ilvl="0" w:tplc="939E99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4A0FDE"/>
    <w:multiLevelType w:val="hybridMultilevel"/>
    <w:tmpl w:val="68A01D8E"/>
    <w:lvl w:ilvl="0" w:tplc="8A2A0EC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DA1C54"/>
    <w:multiLevelType w:val="hybridMultilevel"/>
    <w:tmpl w:val="FE409770"/>
    <w:lvl w:ilvl="0" w:tplc="25CA3940">
      <w:start w:val="1"/>
      <w:numFmt w:val="decimal"/>
      <w:lvlText w:val="%1."/>
      <w:lvlJc w:val="left"/>
      <w:pPr>
        <w:ind w:left="654" w:hanging="425"/>
      </w:pPr>
      <w:rPr>
        <w:rFonts w:ascii="Times New Roman" w:eastAsia="Times New Roman" w:hAnsi="Times New Roman" w:cs="Times New Roman" w:hint="default"/>
        <w:b/>
        <w:bCs/>
        <w:w w:val="100"/>
        <w:sz w:val="24"/>
        <w:szCs w:val="24"/>
        <w:lang w:val="tr-TR" w:eastAsia="en-US" w:bidi="ar-SA"/>
      </w:rPr>
    </w:lvl>
    <w:lvl w:ilvl="1" w:tplc="A14EA95C">
      <w:numFmt w:val="bullet"/>
      <w:lvlText w:val="•"/>
      <w:lvlJc w:val="left"/>
      <w:pPr>
        <w:ind w:left="1608" w:hanging="425"/>
      </w:pPr>
      <w:rPr>
        <w:rFonts w:hint="default"/>
        <w:lang w:val="tr-TR" w:eastAsia="en-US" w:bidi="ar-SA"/>
      </w:rPr>
    </w:lvl>
    <w:lvl w:ilvl="2" w:tplc="CFA68FFA">
      <w:numFmt w:val="bullet"/>
      <w:lvlText w:val="•"/>
      <w:lvlJc w:val="left"/>
      <w:pPr>
        <w:ind w:left="2556" w:hanging="425"/>
      </w:pPr>
      <w:rPr>
        <w:rFonts w:hint="default"/>
        <w:lang w:val="tr-TR" w:eastAsia="en-US" w:bidi="ar-SA"/>
      </w:rPr>
    </w:lvl>
    <w:lvl w:ilvl="3" w:tplc="D3E486BE">
      <w:numFmt w:val="bullet"/>
      <w:lvlText w:val="•"/>
      <w:lvlJc w:val="left"/>
      <w:pPr>
        <w:ind w:left="3504" w:hanging="425"/>
      </w:pPr>
      <w:rPr>
        <w:rFonts w:hint="default"/>
        <w:lang w:val="tr-TR" w:eastAsia="en-US" w:bidi="ar-SA"/>
      </w:rPr>
    </w:lvl>
    <w:lvl w:ilvl="4" w:tplc="92008864">
      <w:numFmt w:val="bullet"/>
      <w:lvlText w:val="•"/>
      <w:lvlJc w:val="left"/>
      <w:pPr>
        <w:ind w:left="4452" w:hanging="425"/>
      </w:pPr>
      <w:rPr>
        <w:rFonts w:hint="default"/>
        <w:lang w:val="tr-TR" w:eastAsia="en-US" w:bidi="ar-SA"/>
      </w:rPr>
    </w:lvl>
    <w:lvl w:ilvl="5" w:tplc="09B22F74">
      <w:numFmt w:val="bullet"/>
      <w:lvlText w:val="•"/>
      <w:lvlJc w:val="left"/>
      <w:pPr>
        <w:ind w:left="5400" w:hanging="425"/>
      </w:pPr>
      <w:rPr>
        <w:rFonts w:hint="default"/>
        <w:lang w:val="tr-TR" w:eastAsia="en-US" w:bidi="ar-SA"/>
      </w:rPr>
    </w:lvl>
    <w:lvl w:ilvl="6" w:tplc="D68C6C54">
      <w:numFmt w:val="bullet"/>
      <w:lvlText w:val="•"/>
      <w:lvlJc w:val="left"/>
      <w:pPr>
        <w:ind w:left="6348" w:hanging="425"/>
      </w:pPr>
      <w:rPr>
        <w:rFonts w:hint="default"/>
        <w:lang w:val="tr-TR" w:eastAsia="en-US" w:bidi="ar-SA"/>
      </w:rPr>
    </w:lvl>
    <w:lvl w:ilvl="7" w:tplc="5D0C083E">
      <w:numFmt w:val="bullet"/>
      <w:lvlText w:val="•"/>
      <w:lvlJc w:val="left"/>
      <w:pPr>
        <w:ind w:left="7296" w:hanging="425"/>
      </w:pPr>
      <w:rPr>
        <w:rFonts w:hint="default"/>
        <w:lang w:val="tr-TR" w:eastAsia="en-US" w:bidi="ar-SA"/>
      </w:rPr>
    </w:lvl>
    <w:lvl w:ilvl="8" w:tplc="8864FC98">
      <w:numFmt w:val="bullet"/>
      <w:lvlText w:val="•"/>
      <w:lvlJc w:val="left"/>
      <w:pPr>
        <w:ind w:left="8244" w:hanging="425"/>
      </w:pPr>
      <w:rPr>
        <w:rFonts w:hint="default"/>
        <w:lang w:val="tr-TR" w:eastAsia="en-US" w:bidi="ar-SA"/>
      </w:rPr>
    </w:lvl>
  </w:abstractNum>
  <w:abstractNum w:abstractNumId="22" w15:restartNumberingAfterBreak="0">
    <w:nsid w:val="6AB859B3"/>
    <w:multiLevelType w:val="hybridMultilevel"/>
    <w:tmpl w:val="885CD230"/>
    <w:lvl w:ilvl="0" w:tplc="35A0C7B6">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0717364"/>
    <w:multiLevelType w:val="hybridMultilevel"/>
    <w:tmpl w:val="346C9DA8"/>
    <w:lvl w:ilvl="0" w:tplc="C40C80B2">
      <w:start w:val="1"/>
      <w:numFmt w:val="upperRoman"/>
      <w:lvlText w:val="%1-"/>
      <w:lvlJc w:val="left"/>
      <w:pPr>
        <w:ind w:left="1374" w:hanging="360"/>
        <w:jc w:val="right"/>
      </w:pPr>
      <w:rPr>
        <w:rFonts w:ascii="Times New Roman" w:eastAsia="Times New Roman" w:hAnsi="Times New Roman" w:cs="Times New Roman" w:hint="default"/>
        <w:b/>
        <w:bCs/>
        <w:w w:val="100"/>
        <w:sz w:val="24"/>
        <w:szCs w:val="24"/>
        <w:lang w:val="tr-TR" w:eastAsia="en-US" w:bidi="ar-SA"/>
      </w:rPr>
    </w:lvl>
    <w:lvl w:ilvl="1" w:tplc="AB126D94">
      <w:numFmt w:val="bullet"/>
      <w:lvlText w:val="•"/>
      <w:lvlJc w:val="left"/>
      <w:pPr>
        <w:ind w:left="2256" w:hanging="360"/>
      </w:pPr>
      <w:rPr>
        <w:rFonts w:hint="default"/>
        <w:lang w:val="tr-TR" w:eastAsia="en-US" w:bidi="ar-SA"/>
      </w:rPr>
    </w:lvl>
    <w:lvl w:ilvl="2" w:tplc="2B84B244">
      <w:numFmt w:val="bullet"/>
      <w:lvlText w:val="•"/>
      <w:lvlJc w:val="left"/>
      <w:pPr>
        <w:ind w:left="3132" w:hanging="360"/>
      </w:pPr>
      <w:rPr>
        <w:rFonts w:hint="default"/>
        <w:lang w:val="tr-TR" w:eastAsia="en-US" w:bidi="ar-SA"/>
      </w:rPr>
    </w:lvl>
    <w:lvl w:ilvl="3" w:tplc="77CE73E0">
      <w:numFmt w:val="bullet"/>
      <w:lvlText w:val="•"/>
      <w:lvlJc w:val="left"/>
      <w:pPr>
        <w:ind w:left="4008" w:hanging="360"/>
      </w:pPr>
      <w:rPr>
        <w:rFonts w:hint="default"/>
        <w:lang w:val="tr-TR" w:eastAsia="en-US" w:bidi="ar-SA"/>
      </w:rPr>
    </w:lvl>
    <w:lvl w:ilvl="4" w:tplc="E73EBB36">
      <w:numFmt w:val="bullet"/>
      <w:lvlText w:val="•"/>
      <w:lvlJc w:val="left"/>
      <w:pPr>
        <w:ind w:left="4884" w:hanging="360"/>
      </w:pPr>
      <w:rPr>
        <w:rFonts w:hint="default"/>
        <w:lang w:val="tr-TR" w:eastAsia="en-US" w:bidi="ar-SA"/>
      </w:rPr>
    </w:lvl>
    <w:lvl w:ilvl="5" w:tplc="BE42A528">
      <w:numFmt w:val="bullet"/>
      <w:lvlText w:val="•"/>
      <w:lvlJc w:val="left"/>
      <w:pPr>
        <w:ind w:left="5760" w:hanging="360"/>
      </w:pPr>
      <w:rPr>
        <w:rFonts w:hint="default"/>
        <w:lang w:val="tr-TR" w:eastAsia="en-US" w:bidi="ar-SA"/>
      </w:rPr>
    </w:lvl>
    <w:lvl w:ilvl="6" w:tplc="7D269716">
      <w:numFmt w:val="bullet"/>
      <w:lvlText w:val="•"/>
      <w:lvlJc w:val="left"/>
      <w:pPr>
        <w:ind w:left="6636" w:hanging="360"/>
      </w:pPr>
      <w:rPr>
        <w:rFonts w:hint="default"/>
        <w:lang w:val="tr-TR" w:eastAsia="en-US" w:bidi="ar-SA"/>
      </w:rPr>
    </w:lvl>
    <w:lvl w:ilvl="7" w:tplc="CB24B21E">
      <w:numFmt w:val="bullet"/>
      <w:lvlText w:val="•"/>
      <w:lvlJc w:val="left"/>
      <w:pPr>
        <w:ind w:left="7512" w:hanging="360"/>
      </w:pPr>
      <w:rPr>
        <w:rFonts w:hint="default"/>
        <w:lang w:val="tr-TR" w:eastAsia="en-US" w:bidi="ar-SA"/>
      </w:rPr>
    </w:lvl>
    <w:lvl w:ilvl="8" w:tplc="ACD4E51A">
      <w:numFmt w:val="bullet"/>
      <w:lvlText w:val="•"/>
      <w:lvlJc w:val="left"/>
      <w:pPr>
        <w:ind w:left="8388" w:hanging="360"/>
      </w:pPr>
      <w:rPr>
        <w:rFonts w:hint="default"/>
        <w:lang w:val="tr-TR" w:eastAsia="en-US" w:bidi="ar-SA"/>
      </w:rPr>
    </w:lvl>
  </w:abstractNum>
  <w:abstractNum w:abstractNumId="24" w15:restartNumberingAfterBreak="0">
    <w:nsid w:val="711806E6"/>
    <w:multiLevelType w:val="hybridMultilevel"/>
    <w:tmpl w:val="BC022E74"/>
    <w:lvl w:ilvl="0" w:tplc="910E39BA">
      <w:start w:val="1"/>
      <w:numFmt w:val="decimal"/>
      <w:lvlText w:val="%1."/>
      <w:lvlJc w:val="left"/>
      <w:pPr>
        <w:ind w:left="901" w:hanging="247"/>
      </w:pPr>
      <w:rPr>
        <w:rFonts w:ascii="Times New Roman" w:eastAsia="Times New Roman" w:hAnsi="Times New Roman" w:cs="Times New Roman" w:hint="default"/>
        <w:b/>
        <w:bCs/>
        <w:w w:val="100"/>
        <w:sz w:val="24"/>
        <w:szCs w:val="24"/>
        <w:lang w:val="tr-TR" w:eastAsia="en-US" w:bidi="ar-SA"/>
      </w:rPr>
    </w:lvl>
    <w:lvl w:ilvl="1" w:tplc="F24AB7FA">
      <w:numFmt w:val="bullet"/>
      <w:lvlText w:val="•"/>
      <w:lvlJc w:val="left"/>
      <w:pPr>
        <w:ind w:left="1855" w:hanging="247"/>
      </w:pPr>
      <w:rPr>
        <w:rFonts w:hint="default"/>
        <w:lang w:val="tr-TR" w:eastAsia="en-US" w:bidi="ar-SA"/>
      </w:rPr>
    </w:lvl>
    <w:lvl w:ilvl="2" w:tplc="6FF2F038">
      <w:numFmt w:val="bullet"/>
      <w:lvlText w:val="•"/>
      <w:lvlJc w:val="left"/>
      <w:pPr>
        <w:ind w:left="2803" w:hanging="247"/>
      </w:pPr>
      <w:rPr>
        <w:rFonts w:hint="default"/>
        <w:lang w:val="tr-TR" w:eastAsia="en-US" w:bidi="ar-SA"/>
      </w:rPr>
    </w:lvl>
    <w:lvl w:ilvl="3" w:tplc="338C07A4">
      <w:numFmt w:val="bullet"/>
      <w:lvlText w:val="•"/>
      <w:lvlJc w:val="left"/>
      <w:pPr>
        <w:ind w:left="3751" w:hanging="247"/>
      </w:pPr>
      <w:rPr>
        <w:rFonts w:hint="default"/>
        <w:lang w:val="tr-TR" w:eastAsia="en-US" w:bidi="ar-SA"/>
      </w:rPr>
    </w:lvl>
    <w:lvl w:ilvl="4" w:tplc="684C87B4">
      <w:numFmt w:val="bullet"/>
      <w:lvlText w:val="•"/>
      <w:lvlJc w:val="left"/>
      <w:pPr>
        <w:ind w:left="4699" w:hanging="247"/>
      </w:pPr>
      <w:rPr>
        <w:rFonts w:hint="default"/>
        <w:lang w:val="tr-TR" w:eastAsia="en-US" w:bidi="ar-SA"/>
      </w:rPr>
    </w:lvl>
    <w:lvl w:ilvl="5" w:tplc="93661400">
      <w:numFmt w:val="bullet"/>
      <w:lvlText w:val="•"/>
      <w:lvlJc w:val="left"/>
      <w:pPr>
        <w:ind w:left="5647" w:hanging="247"/>
      </w:pPr>
      <w:rPr>
        <w:rFonts w:hint="default"/>
        <w:lang w:val="tr-TR" w:eastAsia="en-US" w:bidi="ar-SA"/>
      </w:rPr>
    </w:lvl>
    <w:lvl w:ilvl="6" w:tplc="BD9802B0">
      <w:numFmt w:val="bullet"/>
      <w:lvlText w:val="•"/>
      <w:lvlJc w:val="left"/>
      <w:pPr>
        <w:ind w:left="6595" w:hanging="247"/>
      </w:pPr>
      <w:rPr>
        <w:rFonts w:hint="default"/>
        <w:lang w:val="tr-TR" w:eastAsia="en-US" w:bidi="ar-SA"/>
      </w:rPr>
    </w:lvl>
    <w:lvl w:ilvl="7" w:tplc="7930BC02">
      <w:numFmt w:val="bullet"/>
      <w:lvlText w:val="•"/>
      <w:lvlJc w:val="left"/>
      <w:pPr>
        <w:ind w:left="7543" w:hanging="247"/>
      </w:pPr>
      <w:rPr>
        <w:rFonts w:hint="default"/>
        <w:lang w:val="tr-TR" w:eastAsia="en-US" w:bidi="ar-SA"/>
      </w:rPr>
    </w:lvl>
    <w:lvl w:ilvl="8" w:tplc="307A187A">
      <w:numFmt w:val="bullet"/>
      <w:lvlText w:val="•"/>
      <w:lvlJc w:val="left"/>
      <w:pPr>
        <w:ind w:left="8491" w:hanging="247"/>
      </w:pPr>
      <w:rPr>
        <w:rFonts w:hint="default"/>
        <w:lang w:val="tr-TR" w:eastAsia="en-US" w:bidi="ar-SA"/>
      </w:rPr>
    </w:lvl>
  </w:abstractNum>
  <w:abstractNum w:abstractNumId="25" w15:restartNumberingAfterBreak="0">
    <w:nsid w:val="74E550EE"/>
    <w:multiLevelType w:val="hybridMultilevel"/>
    <w:tmpl w:val="375C1576"/>
    <w:lvl w:ilvl="0" w:tplc="91469EF0">
      <w:start w:val="1"/>
      <w:numFmt w:val="decimal"/>
      <w:lvlText w:val="%1."/>
      <w:lvlJc w:val="left"/>
      <w:pPr>
        <w:ind w:left="654" w:hanging="491"/>
        <w:jc w:val="right"/>
      </w:pPr>
      <w:rPr>
        <w:rFonts w:ascii="Times New Roman" w:eastAsia="Times New Roman" w:hAnsi="Times New Roman" w:cs="Times New Roman" w:hint="default"/>
        <w:b/>
        <w:bCs/>
        <w:w w:val="100"/>
        <w:sz w:val="24"/>
        <w:szCs w:val="24"/>
        <w:lang w:val="tr-TR" w:eastAsia="en-US" w:bidi="ar-SA"/>
      </w:rPr>
    </w:lvl>
    <w:lvl w:ilvl="1" w:tplc="F53204A6">
      <w:start w:val="1"/>
      <w:numFmt w:val="lowerLetter"/>
      <w:lvlText w:val="%2."/>
      <w:lvlJc w:val="left"/>
      <w:pPr>
        <w:ind w:left="1505" w:hanging="338"/>
      </w:pPr>
      <w:rPr>
        <w:rFonts w:ascii="Times New Roman" w:eastAsia="Times New Roman" w:hAnsi="Times New Roman" w:cs="Times New Roman" w:hint="default"/>
        <w:b/>
        <w:bCs/>
        <w:w w:val="100"/>
        <w:sz w:val="24"/>
        <w:szCs w:val="24"/>
        <w:lang w:val="tr-TR" w:eastAsia="en-US" w:bidi="ar-SA"/>
      </w:rPr>
    </w:lvl>
    <w:lvl w:ilvl="2" w:tplc="BC8E2B42">
      <w:numFmt w:val="bullet"/>
      <w:lvlText w:val="•"/>
      <w:lvlJc w:val="left"/>
      <w:pPr>
        <w:ind w:left="2460" w:hanging="338"/>
      </w:pPr>
      <w:rPr>
        <w:rFonts w:hint="default"/>
        <w:lang w:val="tr-TR" w:eastAsia="en-US" w:bidi="ar-SA"/>
      </w:rPr>
    </w:lvl>
    <w:lvl w:ilvl="3" w:tplc="F2EAA9A2">
      <w:numFmt w:val="bullet"/>
      <w:lvlText w:val="•"/>
      <w:lvlJc w:val="left"/>
      <w:pPr>
        <w:ind w:left="3420" w:hanging="338"/>
      </w:pPr>
      <w:rPr>
        <w:rFonts w:hint="default"/>
        <w:lang w:val="tr-TR" w:eastAsia="en-US" w:bidi="ar-SA"/>
      </w:rPr>
    </w:lvl>
    <w:lvl w:ilvl="4" w:tplc="40903500">
      <w:numFmt w:val="bullet"/>
      <w:lvlText w:val="•"/>
      <w:lvlJc w:val="left"/>
      <w:pPr>
        <w:ind w:left="4380" w:hanging="338"/>
      </w:pPr>
      <w:rPr>
        <w:rFonts w:hint="default"/>
        <w:lang w:val="tr-TR" w:eastAsia="en-US" w:bidi="ar-SA"/>
      </w:rPr>
    </w:lvl>
    <w:lvl w:ilvl="5" w:tplc="92122AB2">
      <w:numFmt w:val="bullet"/>
      <w:lvlText w:val="•"/>
      <w:lvlJc w:val="left"/>
      <w:pPr>
        <w:ind w:left="5340" w:hanging="338"/>
      </w:pPr>
      <w:rPr>
        <w:rFonts w:hint="default"/>
        <w:lang w:val="tr-TR" w:eastAsia="en-US" w:bidi="ar-SA"/>
      </w:rPr>
    </w:lvl>
    <w:lvl w:ilvl="6" w:tplc="4884593C">
      <w:numFmt w:val="bullet"/>
      <w:lvlText w:val="•"/>
      <w:lvlJc w:val="left"/>
      <w:pPr>
        <w:ind w:left="6300" w:hanging="338"/>
      </w:pPr>
      <w:rPr>
        <w:rFonts w:hint="default"/>
        <w:lang w:val="tr-TR" w:eastAsia="en-US" w:bidi="ar-SA"/>
      </w:rPr>
    </w:lvl>
    <w:lvl w:ilvl="7" w:tplc="ED28995C">
      <w:numFmt w:val="bullet"/>
      <w:lvlText w:val="•"/>
      <w:lvlJc w:val="left"/>
      <w:pPr>
        <w:ind w:left="7260" w:hanging="338"/>
      </w:pPr>
      <w:rPr>
        <w:rFonts w:hint="default"/>
        <w:lang w:val="tr-TR" w:eastAsia="en-US" w:bidi="ar-SA"/>
      </w:rPr>
    </w:lvl>
    <w:lvl w:ilvl="8" w:tplc="DE46B9E4">
      <w:numFmt w:val="bullet"/>
      <w:lvlText w:val="•"/>
      <w:lvlJc w:val="left"/>
      <w:pPr>
        <w:ind w:left="8220" w:hanging="338"/>
      </w:pPr>
      <w:rPr>
        <w:rFonts w:hint="default"/>
        <w:lang w:val="tr-TR" w:eastAsia="en-US" w:bidi="ar-SA"/>
      </w:rPr>
    </w:lvl>
  </w:abstractNum>
  <w:abstractNum w:abstractNumId="26" w15:restartNumberingAfterBreak="0">
    <w:nsid w:val="7C872404"/>
    <w:multiLevelType w:val="hybridMultilevel"/>
    <w:tmpl w:val="B23422CA"/>
    <w:lvl w:ilvl="0" w:tplc="97F87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5928946">
    <w:abstractNumId w:val="16"/>
  </w:num>
  <w:num w:numId="2" w16cid:durableId="79986421">
    <w:abstractNumId w:val="14"/>
  </w:num>
  <w:num w:numId="3" w16cid:durableId="1343972130">
    <w:abstractNumId w:val="24"/>
  </w:num>
  <w:num w:numId="4" w16cid:durableId="455487408">
    <w:abstractNumId w:val="12"/>
  </w:num>
  <w:num w:numId="5" w16cid:durableId="1675182370">
    <w:abstractNumId w:val="8"/>
  </w:num>
  <w:num w:numId="6" w16cid:durableId="1644771063">
    <w:abstractNumId w:val="2"/>
  </w:num>
  <w:num w:numId="7" w16cid:durableId="428354975">
    <w:abstractNumId w:val="0"/>
  </w:num>
  <w:num w:numId="8" w16cid:durableId="1298098429">
    <w:abstractNumId w:val="17"/>
  </w:num>
  <w:num w:numId="9" w16cid:durableId="1651009824">
    <w:abstractNumId w:val="10"/>
  </w:num>
  <w:num w:numId="10" w16cid:durableId="1966498156">
    <w:abstractNumId w:val="21"/>
  </w:num>
  <w:num w:numId="11" w16cid:durableId="1032919949">
    <w:abstractNumId w:val="25"/>
  </w:num>
  <w:num w:numId="12" w16cid:durableId="1790271007">
    <w:abstractNumId w:val="1"/>
  </w:num>
  <w:num w:numId="13" w16cid:durableId="203250042">
    <w:abstractNumId w:val="23"/>
  </w:num>
  <w:num w:numId="14" w16cid:durableId="1101298773">
    <w:abstractNumId w:val="13"/>
  </w:num>
  <w:num w:numId="15" w16cid:durableId="2039886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519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2796291">
    <w:abstractNumId w:val="11"/>
  </w:num>
  <w:num w:numId="18" w16cid:durableId="557132741">
    <w:abstractNumId w:val="4"/>
  </w:num>
  <w:num w:numId="19" w16cid:durableId="1700427709">
    <w:abstractNumId w:val="18"/>
  </w:num>
  <w:num w:numId="20" w16cid:durableId="1411923106">
    <w:abstractNumId w:val="7"/>
  </w:num>
  <w:num w:numId="21" w16cid:durableId="1218126526">
    <w:abstractNumId w:val="15"/>
  </w:num>
  <w:num w:numId="22" w16cid:durableId="651759399">
    <w:abstractNumId w:val="26"/>
  </w:num>
  <w:num w:numId="23" w16cid:durableId="61295456">
    <w:abstractNumId w:val="5"/>
  </w:num>
  <w:num w:numId="24" w16cid:durableId="1673485516">
    <w:abstractNumId w:val="3"/>
  </w:num>
  <w:num w:numId="25" w16cid:durableId="1184394518">
    <w:abstractNumId w:val="20"/>
  </w:num>
  <w:num w:numId="26" w16cid:durableId="972172668">
    <w:abstractNumId w:val="22"/>
  </w:num>
  <w:num w:numId="27" w16cid:durableId="15890757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1D"/>
    <w:rsid w:val="00001A38"/>
    <w:rsid w:val="00011094"/>
    <w:rsid w:val="000130D2"/>
    <w:rsid w:val="00021B72"/>
    <w:rsid w:val="0002337E"/>
    <w:rsid w:val="00024135"/>
    <w:rsid w:val="00037B98"/>
    <w:rsid w:val="00046DBD"/>
    <w:rsid w:val="00047724"/>
    <w:rsid w:val="00054824"/>
    <w:rsid w:val="00060195"/>
    <w:rsid w:val="00062E1D"/>
    <w:rsid w:val="000710A4"/>
    <w:rsid w:val="00073FD6"/>
    <w:rsid w:val="00082137"/>
    <w:rsid w:val="00087062"/>
    <w:rsid w:val="00093612"/>
    <w:rsid w:val="000B3BCB"/>
    <w:rsid w:val="000C0DCF"/>
    <w:rsid w:val="000C56A6"/>
    <w:rsid w:val="000E7F63"/>
    <w:rsid w:val="000F2436"/>
    <w:rsid w:val="000F3B9E"/>
    <w:rsid w:val="00110CEA"/>
    <w:rsid w:val="00131301"/>
    <w:rsid w:val="001420BF"/>
    <w:rsid w:val="00143803"/>
    <w:rsid w:val="001553E4"/>
    <w:rsid w:val="00173D48"/>
    <w:rsid w:val="001748CD"/>
    <w:rsid w:val="001906EC"/>
    <w:rsid w:val="0019207B"/>
    <w:rsid w:val="001940CC"/>
    <w:rsid w:val="00194BFE"/>
    <w:rsid w:val="00195EE9"/>
    <w:rsid w:val="001A60E3"/>
    <w:rsid w:val="001B4FC7"/>
    <w:rsid w:val="001D341D"/>
    <w:rsid w:val="001F5718"/>
    <w:rsid w:val="002109E5"/>
    <w:rsid w:val="00211D1F"/>
    <w:rsid w:val="00217774"/>
    <w:rsid w:val="0022344E"/>
    <w:rsid w:val="00225A67"/>
    <w:rsid w:val="002416F5"/>
    <w:rsid w:val="00256B81"/>
    <w:rsid w:val="00277FE5"/>
    <w:rsid w:val="002816AF"/>
    <w:rsid w:val="002A1DA3"/>
    <w:rsid w:val="002A3FDD"/>
    <w:rsid w:val="002A5E87"/>
    <w:rsid w:val="002A7A2E"/>
    <w:rsid w:val="002C62BF"/>
    <w:rsid w:val="002D12AC"/>
    <w:rsid w:val="002F0A56"/>
    <w:rsid w:val="002F65C6"/>
    <w:rsid w:val="0030528C"/>
    <w:rsid w:val="00332D77"/>
    <w:rsid w:val="00336C50"/>
    <w:rsid w:val="003448DF"/>
    <w:rsid w:val="00345FFD"/>
    <w:rsid w:val="00347938"/>
    <w:rsid w:val="00357586"/>
    <w:rsid w:val="00366C99"/>
    <w:rsid w:val="00370361"/>
    <w:rsid w:val="00395244"/>
    <w:rsid w:val="003C0AD1"/>
    <w:rsid w:val="003E4685"/>
    <w:rsid w:val="003E5F7E"/>
    <w:rsid w:val="003F4634"/>
    <w:rsid w:val="003F47D7"/>
    <w:rsid w:val="003F5953"/>
    <w:rsid w:val="003F66AF"/>
    <w:rsid w:val="00403C5C"/>
    <w:rsid w:val="00406B4D"/>
    <w:rsid w:val="004127AF"/>
    <w:rsid w:val="00412881"/>
    <w:rsid w:val="004331E6"/>
    <w:rsid w:val="00445D0F"/>
    <w:rsid w:val="004464A8"/>
    <w:rsid w:val="00455E10"/>
    <w:rsid w:val="00462B19"/>
    <w:rsid w:val="00462B22"/>
    <w:rsid w:val="0046329B"/>
    <w:rsid w:val="0048204C"/>
    <w:rsid w:val="004A415D"/>
    <w:rsid w:val="004B4F6C"/>
    <w:rsid w:val="004C4212"/>
    <w:rsid w:val="004D5B8E"/>
    <w:rsid w:val="004D649F"/>
    <w:rsid w:val="004F047D"/>
    <w:rsid w:val="004F0609"/>
    <w:rsid w:val="004F0EFB"/>
    <w:rsid w:val="004F3ECB"/>
    <w:rsid w:val="004F556A"/>
    <w:rsid w:val="004F5E98"/>
    <w:rsid w:val="004F76FC"/>
    <w:rsid w:val="00522123"/>
    <w:rsid w:val="005429B6"/>
    <w:rsid w:val="0054390E"/>
    <w:rsid w:val="00544D83"/>
    <w:rsid w:val="0054533A"/>
    <w:rsid w:val="00545BE7"/>
    <w:rsid w:val="0054684F"/>
    <w:rsid w:val="0056797C"/>
    <w:rsid w:val="005756C4"/>
    <w:rsid w:val="00577496"/>
    <w:rsid w:val="00582119"/>
    <w:rsid w:val="0058240F"/>
    <w:rsid w:val="00591D9D"/>
    <w:rsid w:val="005A09E4"/>
    <w:rsid w:val="005A3529"/>
    <w:rsid w:val="005A54F9"/>
    <w:rsid w:val="005C4CA8"/>
    <w:rsid w:val="005D001D"/>
    <w:rsid w:val="005D079D"/>
    <w:rsid w:val="005D1C26"/>
    <w:rsid w:val="005D27BA"/>
    <w:rsid w:val="005D2B16"/>
    <w:rsid w:val="005E224F"/>
    <w:rsid w:val="005E6747"/>
    <w:rsid w:val="005F05CB"/>
    <w:rsid w:val="005F12CD"/>
    <w:rsid w:val="005F4C53"/>
    <w:rsid w:val="0062151F"/>
    <w:rsid w:val="00625539"/>
    <w:rsid w:val="00631B4B"/>
    <w:rsid w:val="00634489"/>
    <w:rsid w:val="00641230"/>
    <w:rsid w:val="0065337A"/>
    <w:rsid w:val="00660BF6"/>
    <w:rsid w:val="00667E55"/>
    <w:rsid w:val="00672473"/>
    <w:rsid w:val="006763E6"/>
    <w:rsid w:val="00684B65"/>
    <w:rsid w:val="00691FD3"/>
    <w:rsid w:val="006A2107"/>
    <w:rsid w:val="006D40F8"/>
    <w:rsid w:val="006D567D"/>
    <w:rsid w:val="006E3B56"/>
    <w:rsid w:val="006E5774"/>
    <w:rsid w:val="006F5589"/>
    <w:rsid w:val="00711988"/>
    <w:rsid w:val="00717027"/>
    <w:rsid w:val="00733D54"/>
    <w:rsid w:val="00736AE1"/>
    <w:rsid w:val="00770FFE"/>
    <w:rsid w:val="00771BD8"/>
    <w:rsid w:val="00772554"/>
    <w:rsid w:val="00775FF3"/>
    <w:rsid w:val="0078657F"/>
    <w:rsid w:val="007B5612"/>
    <w:rsid w:val="007C0452"/>
    <w:rsid w:val="007D1A37"/>
    <w:rsid w:val="007D70CD"/>
    <w:rsid w:val="007E1650"/>
    <w:rsid w:val="007F0199"/>
    <w:rsid w:val="007F51AE"/>
    <w:rsid w:val="007F57AF"/>
    <w:rsid w:val="0080160F"/>
    <w:rsid w:val="00801839"/>
    <w:rsid w:val="008051D7"/>
    <w:rsid w:val="00813D7E"/>
    <w:rsid w:val="00821728"/>
    <w:rsid w:val="00824D54"/>
    <w:rsid w:val="008426AD"/>
    <w:rsid w:val="008500FC"/>
    <w:rsid w:val="00863D8B"/>
    <w:rsid w:val="00865DED"/>
    <w:rsid w:val="00870806"/>
    <w:rsid w:val="0087517F"/>
    <w:rsid w:val="008A75B2"/>
    <w:rsid w:val="008B1CED"/>
    <w:rsid w:val="008B4C4B"/>
    <w:rsid w:val="008B6A7B"/>
    <w:rsid w:val="008C0209"/>
    <w:rsid w:val="008C0E12"/>
    <w:rsid w:val="008C3A99"/>
    <w:rsid w:val="008C484E"/>
    <w:rsid w:val="008C790E"/>
    <w:rsid w:val="008E2481"/>
    <w:rsid w:val="008E538D"/>
    <w:rsid w:val="00902B8C"/>
    <w:rsid w:val="00912436"/>
    <w:rsid w:val="00915BA1"/>
    <w:rsid w:val="0091729F"/>
    <w:rsid w:val="00925867"/>
    <w:rsid w:val="009276C3"/>
    <w:rsid w:val="00933442"/>
    <w:rsid w:val="009367DF"/>
    <w:rsid w:val="0094283D"/>
    <w:rsid w:val="009523C8"/>
    <w:rsid w:val="00952C3E"/>
    <w:rsid w:val="009545AE"/>
    <w:rsid w:val="00965021"/>
    <w:rsid w:val="0096747C"/>
    <w:rsid w:val="009830D3"/>
    <w:rsid w:val="00991ACB"/>
    <w:rsid w:val="00995D48"/>
    <w:rsid w:val="009A48FB"/>
    <w:rsid w:val="009B1CE2"/>
    <w:rsid w:val="009B6DC0"/>
    <w:rsid w:val="009C2EB5"/>
    <w:rsid w:val="009C7C05"/>
    <w:rsid w:val="009E7AFF"/>
    <w:rsid w:val="009F25FC"/>
    <w:rsid w:val="00A025DF"/>
    <w:rsid w:val="00A22B41"/>
    <w:rsid w:val="00A27D70"/>
    <w:rsid w:val="00A41562"/>
    <w:rsid w:val="00A56467"/>
    <w:rsid w:val="00A57AED"/>
    <w:rsid w:val="00A66831"/>
    <w:rsid w:val="00A71F86"/>
    <w:rsid w:val="00A943A5"/>
    <w:rsid w:val="00AA2166"/>
    <w:rsid w:val="00AA75E4"/>
    <w:rsid w:val="00AD1585"/>
    <w:rsid w:val="00AE44D8"/>
    <w:rsid w:val="00AF1028"/>
    <w:rsid w:val="00AF6B28"/>
    <w:rsid w:val="00B04DC5"/>
    <w:rsid w:val="00B079AA"/>
    <w:rsid w:val="00B205EF"/>
    <w:rsid w:val="00B20F71"/>
    <w:rsid w:val="00B300B8"/>
    <w:rsid w:val="00B333F0"/>
    <w:rsid w:val="00B3492D"/>
    <w:rsid w:val="00B40D2C"/>
    <w:rsid w:val="00B44ED7"/>
    <w:rsid w:val="00B81040"/>
    <w:rsid w:val="00B844BB"/>
    <w:rsid w:val="00B95709"/>
    <w:rsid w:val="00B96098"/>
    <w:rsid w:val="00B97348"/>
    <w:rsid w:val="00BA019F"/>
    <w:rsid w:val="00BA5E0C"/>
    <w:rsid w:val="00BC22E0"/>
    <w:rsid w:val="00BE0874"/>
    <w:rsid w:val="00BE08E8"/>
    <w:rsid w:val="00BE5C6B"/>
    <w:rsid w:val="00BF4FCE"/>
    <w:rsid w:val="00C16F3F"/>
    <w:rsid w:val="00C23A3D"/>
    <w:rsid w:val="00C252C9"/>
    <w:rsid w:val="00C40097"/>
    <w:rsid w:val="00C53E97"/>
    <w:rsid w:val="00C54364"/>
    <w:rsid w:val="00C56422"/>
    <w:rsid w:val="00C600B5"/>
    <w:rsid w:val="00C606BB"/>
    <w:rsid w:val="00C61A21"/>
    <w:rsid w:val="00C64486"/>
    <w:rsid w:val="00C75BC4"/>
    <w:rsid w:val="00C84501"/>
    <w:rsid w:val="00C84A60"/>
    <w:rsid w:val="00C94FA1"/>
    <w:rsid w:val="00CC3CF5"/>
    <w:rsid w:val="00CC4D15"/>
    <w:rsid w:val="00CD0BBD"/>
    <w:rsid w:val="00CF6FA2"/>
    <w:rsid w:val="00CF732A"/>
    <w:rsid w:val="00D039A4"/>
    <w:rsid w:val="00D12E57"/>
    <w:rsid w:val="00D33EEC"/>
    <w:rsid w:val="00D34ED5"/>
    <w:rsid w:val="00D550B5"/>
    <w:rsid w:val="00D61004"/>
    <w:rsid w:val="00D65909"/>
    <w:rsid w:val="00D76D61"/>
    <w:rsid w:val="00D82ED6"/>
    <w:rsid w:val="00D83686"/>
    <w:rsid w:val="00D85D2C"/>
    <w:rsid w:val="00D9114B"/>
    <w:rsid w:val="00DA3387"/>
    <w:rsid w:val="00DA5144"/>
    <w:rsid w:val="00DA7676"/>
    <w:rsid w:val="00DB0CAA"/>
    <w:rsid w:val="00DC58FA"/>
    <w:rsid w:val="00DD03CD"/>
    <w:rsid w:val="00DE33E8"/>
    <w:rsid w:val="00E007A4"/>
    <w:rsid w:val="00E01503"/>
    <w:rsid w:val="00E0228A"/>
    <w:rsid w:val="00E0374A"/>
    <w:rsid w:val="00E04101"/>
    <w:rsid w:val="00E04D6D"/>
    <w:rsid w:val="00E10B34"/>
    <w:rsid w:val="00E20565"/>
    <w:rsid w:val="00E24BA5"/>
    <w:rsid w:val="00E3236B"/>
    <w:rsid w:val="00E44366"/>
    <w:rsid w:val="00E643B3"/>
    <w:rsid w:val="00E718DD"/>
    <w:rsid w:val="00E836D9"/>
    <w:rsid w:val="00E90E0D"/>
    <w:rsid w:val="00E90FD7"/>
    <w:rsid w:val="00EA3B56"/>
    <w:rsid w:val="00EB5ECF"/>
    <w:rsid w:val="00EC55CF"/>
    <w:rsid w:val="00ED27AE"/>
    <w:rsid w:val="00ED34AC"/>
    <w:rsid w:val="00ED35B2"/>
    <w:rsid w:val="00EE62CE"/>
    <w:rsid w:val="00EE6410"/>
    <w:rsid w:val="00F02968"/>
    <w:rsid w:val="00F03422"/>
    <w:rsid w:val="00F06BD7"/>
    <w:rsid w:val="00F2137B"/>
    <w:rsid w:val="00F22B1C"/>
    <w:rsid w:val="00F25441"/>
    <w:rsid w:val="00F35779"/>
    <w:rsid w:val="00F35826"/>
    <w:rsid w:val="00F42A92"/>
    <w:rsid w:val="00F649F3"/>
    <w:rsid w:val="00F71348"/>
    <w:rsid w:val="00F766F9"/>
    <w:rsid w:val="00F804D0"/>
    <w:rsid w:val="00F80AAF"/>
    <w:rsid w:val="00F8425D"/>
    <w:rsid w:val="00F8761B"/>
    <w:rsid w:val="00F958E9"/>
    <w:rsid w:val="00FB4559"/>
    <w:rsid w:val="00FB50CB"/>
    <w:rsid w:val="00FC33E4"/>
    <w:rsid w:val="00FD526E"/>
    <w:rsid w:val="00FF222F"/>
    <w:rsid w:val="00FF3A3D"/>
    <w:rsid w:val="00FF7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959A1"/>
  <w15:docId w15:val="{D22AA9D1-C08A-4151-AC9B-833F9BA0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654" w:right="411" w:firstLine="4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54" w:right="411" w:firstLine="42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5E98"/>
    <w:rPr>
      <w:color w:val="0000FF" w:themeColor="hyperlink"/>
      <w:u w:val="single"/>
    </w:rPr>
  </w:style>
  <w:style w:type="character" w:styleId="UnresolvedMention">
    <w:name w:val="Unresolved Mention"/>
    <w:basedOn w:val="DefaultParagraphFont"/>
    <w:uiPriority w:val="99"/>
    <w:semiHidden/>
    <w:unhideWhenUsed/>
    <w:rsid w:val="004F5E98"/>
    <w:rPr>
      <w:color w:val="605E5C"/>
      <w:shd w:val="clear" w:color="auto" w:fill="E1DFDD"/>
    </w:rPr>
  </w:style>
  <w:style w:type="paragraph" w:styleId="NormalWeb">
    <w:name w:val="Normal (Web)"/>
    <w:basedOn w:val="Normal"/>
    <w:uiPriority w:val="99"/>
    <w:unhideWhenUsed/>
    <w:rsid w:val="00C23A3D"/>
    <w:pPr>
      <w:widowControl/>
      <w:autoSpaceDE/>
      <w:autoSpaceDN/>
      <w:spacing w:before="100" w:beforeAutospacing="1" w:after="100" w:afterAutospacing="1"/>
    </w:pPr>
    <w:rPr>
      <w:sz w:val="24"/>
      <w:szCs w:val="24"/>
      <w:lang w:val="en-US"/>
    </w:rPr>
  </w:style>
  <w:style w:type="paragraph" w:styleId="HTMLPreformatted">
    <w:name w:val="HTML Preformatted"/>
    <w:basedOn w:val="Normal"/>
    <w:link w:val="HTMLPreformattedChar"/>
    <w:uiPriority w:val="99"/>
    <w:semiHidden/>
    <w:unhideWhenUsed/>
    <w:rsid w:val="00217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17774"/>
    <w:rPr>
      <w:rFonts w:ascii="Courier New" w:eastAsia="Times New Roman" w:hAnsi="Courier New" w:cs="Courier New"/>
      <w:sz w:val="20"/>
      <w:szCs w:val="20"/>
    </w:rPr>
  </w:style>
  <w:style w:type="character" w:customStyle="1" w:styleId="y2iqfc">
    <w:name w:val="y2iqfc"/>
    <w:basedOn w:val="DefaultParagraphFont"/>
    <w:rsid w:val="0021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268">
      <w:bodyDiv w:val="1"/>
      <w:marLeft w:val="0"/>
      <w:marRight w:val="0"/>
      <w:marTop w:val="0"/>
      <w:marBottom w:val="0"/>
      <w:divBdr>
        <w:top w:val="none" w:sz="0" w:space="0" w:color="auto"/>
        <w:left w:val="none" w:sz="0" w:space="0" w:color="auto"/>
        <w:bottom w:val="none" w:sz="0" w:space="0" w:color="auto"/>
        <w:right w:val="none" w:sz="0" w:space="0" w:color="auto"/>
      </w:divBdr>
    </w:div>
    <w:div w:id="830952484">
      <w:bodyDiv w:val="1"/>
      <w:marLeft w:val="0"/>
      <w:marRight w:val="0"/>
      <w:marTop w:val="0"/>
      <w:marBottom w:val="0"/>
      <w:divBdr>
        <w:top w:val="none" w:sz="0" w:space="0" w:color="auto"/>
        <w:left w:val="none" w:sz="0" w:space="0" w:color="auto"/>
        <w:bottom w:val="none" w:sz="0" w:space="0" w:color="auto"/>
        <w:right w:val="none" w:sz="0" w:space="0" w:color="auto"/>
      </w:divBdr>
    </w:div>
    <w:div w:id="927159471">
      <w:bodyDiv w:val="1"/>
      <w:marLeft w:val="0"/>
      <w:marRight w:val="0"/>
      <w:marTop w:val="0"/>
      <w:marBottom w:val="0"/>
      <w:divBdr>
        <w:top w:val="none" w:sz="0" w:space="0" w:color="auto"/>
        <w:left w:val="none" w:sz="0" w:space="0" w:color="auto"/>
        <w:bottom w:val="none" w:sz="0" w:space="0" w:color="auto"/>
        <w:right w:val="none" w:sz="0" w:space="0" w:color="auto"/>
      </w:divBdr>
    </w:div>
    <w:div w:id="1204247332">
      <w:bodyDiv w:val="1"/>
      <w:marLeft w:val="0"/>
      <w:marRight w:val="0"/>
      <w:marTop w:val="0"/>
      <w:marBottom w:val="0"/>
      <w:divBdr>
        <w:top w:val="none" w:sz="0" w:space="0" w:color="auto"/>
        <w:left w:val="none" w:sz="0" w:space="0" w:color="auto"/>
        <w:bottom w:val="none" w:sz="0" w:space="0" w:color="auto"/>
        <w:right w:val="none" w:sz="0" w:space="0" w:color="auto"/>
      </w:divBdr>
    </w:div>
    <w:div w:id="1229343621">
      <w:bodyDiv w:val="1"/>
      <w:marLeft w:val="0"/>
      <w:marRight w:val="0"/>
      <w:marTop w:val="0"/>
      <w:marBottom w:val="0"/>
      <w:divBdr>
        <w:top w:val="none" w:sz="0" w:space="0" w:color="auto"/>
        <w:left w:val="none" w:sz="0" w:space="0" w:color="auto"/>
        <w:bottom w:val="none" w:sz="0" w:space="0" w:color="auto"/>
        <w:right w:val="none" w:sz="0" w:space="0" w:color="auto"/>
      </w:divBdr>
    </w:div>
    <w:div w:id="1612542587">
      <w:bodyDiv w:val="1"/>
      <w:marLeft w:val="0"/>
      <w:marRight w:val="0"/>
      <w:marTop w:val="0"/>
      <w:marBottom w:val="0"/>
      <w:divBdr>
        <w:top w:val="none" w:sz="0" w:space="0" w:color="auto"/>
        <w:left w:val="none" w:sz="0" w:space="0" w:color="auto"/>
        <w:bottom w:val="none" w:sz="0" w:space="0" w:color="auto"/>
        <w:right w:val="none" w:sz="0" w:space="0" w:color="auto"/>
      </w:divBdr>
    </w:div>
    <w:div w:id="1940797305">
      <w:bodyDiv w:val="1"/>
      <w:marLeft w:val="0"/>
      <w:marRight w:val="0"/>
      <w:marTop w:val="0"/>
      <w:marBottom w:val="0"/>
      <w:divBdr>
        <w:top w:val="none" w:sz="0" w:space="0" w:color="auto"/>
        <w:left w:val="none" w:sz="0" w:space="0" w:color="auto"/>
        <w:bottom w:val="none" w:sz="0" w:space="0" w:color="auto"/>
        <w:right w:val="none" w:sz="0" w:space="0" w:color="auto"/>
      </w:divBdr>
    </w:div>
    <w:div w:id="2069109224">
      <w:bodyDiv w:val="1"/>
      <w:marLeft w:val="0"/>
      <w:marRight w:val="0"/>
      <w:marTop w:val="0"/>
      <w:marBottom w:val="0"/>
      <w:divBdr>
        <w:top w:val="none" w:sz="0" w:space="0" w:color="auto"/>
        <w:left w:val="none" w:sz="0" w:space="0" w:color="auto"/>
        <w:bottom w:val="none" w:sz="0" w:space="0" w:color="auto"/>
        <w:right w:val="none" w:sz="0" w:space="0" w:color="auto"/>
      </w:divBdr>
    </w:div>
    <w:div w:id="210969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vuru.sbu.edu.tr" TargetMode="External"/><Relationship Id="rId5" Type="http://schemas.openxmlformats.org/officeDocument/2006/relationships/webSettings" Target="webSettings.xml"/><Relationship Id="rId10" Type="http://schemas.openxmlformats.org/officeDocument/2006/relationships/hyperlink" Target="https://basvuru.sbu.edu.tr" TargetMode="External"/><Relationship Id="rId4" Type="http://schemas.openxmlformats.org/officeDocument/2006/relationships/settings" Target="settings.xml"/><Relationship Id="rId9" Type="http://schemas.openxmlformats.org/officeDocument/2006/relationships/hyperlink" Target="http://www.sb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FF52-9F7E-420E-A869-33E8229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3681</Words>
  <Characters>20987</Characters>
  <Application>Microsoft Office Word</Application>
  <DocSecurity>0</DocSecurity>
  <Lines>174</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 01 Senato Kararı (2021 2022 eğitim öğretim yılı Çobanbey Tıp Fakültesi ve Çobanbey Sağlık Hizmetleri Meslek Yüksekokulu Öğren  0</dc:subject>
  <dc:creator>enVision Document &amp; Workflow Management System</dc:creator>
  <cp:lastModifiedBy>gamzesariyildiz@outlook.com</cp:lastModifiedBy>
  <cp:revision>3</cp:revision>
  <cp:lastPrinted>2022-06-06T14:19:00Z</cp:lastPrinted>
  <dcterms:created xsi:type="dcterms:W3CDTF">2022-06-13T20:04:00Z</dcterms:created>
  <dcterms:modified xsi:type="dcterms:W3CDTF">2022-06-13T20:05:00Z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2021-07-06T00:00:00Z</vt:filetime>
  </property>
</Properties>
</file>