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DC52" w14:textId="77777777" w:rsidR="00B47DD1" w:rsidRDefault="00000000">
      <w:pPr>
        <w:pStyle w:val="GvdeMetni"/>
        <w:spacing w:before="79"/>
        <w:ind w:left="3088" w:right="3809"/>
        <w:jc w:val="center"/>
      </w:pPr>
      <w:r>
        <w:rPr>
          <w:noProof/>
        </w:rPr>
        <w:drawing>
          <wp:anchor distT="0" distB="0" distL="0" distR="0" simplePos="0" relativeHeight="15728640" behindDoc="0" locked="0" layoutInCell="1" allowOverlap="1" wp14:anchorId="0D3F1B17" wp14:editId="48FF0025">
            <wp:simplePos x="0" y="0"/>
            <wp:positionH relativeFrom="page">
              <wp:posOffset>752475</wp:posOffset>
            </wp:positionH>
            <wp:positionV relativeFrom="paragraph">
              <wp:posOffset>54395</wp:posOffset>
            </wp:positionV>
            <wp:extent cx="857250" cy="8045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7250" cy="804545"/>
                    </a:xfrm>
                    <a:prstGeom prst="rect">
                      <a:avLst/>
                    </a:prstGeom>
                  </pic:spPr>
                </pic:pic>
              </a:graphicData>
            </a:graphic>
          </wp:anchor>
        </w:drawing>
      </w:r>
      <w:r>
        <w:t>T.C.</w:t>
      </w:r>
    </w:p>
    <w:p w14:paraId="680DD64E" w14:textId="77777777" w:rsidR="00B47DD1" w:rsidRDefault="00000000">
      <w:pPr>
        <w:pStyle w:val="GvdeMetni"/>
        <w:spacing w:before="22"/>
        <w:ind w:left="3088" w:right="3821"/>
        <w:jc w:val="center"/>
      </w:pPr>
      <w:r>
        <w:t>SAĞLIK BİLİMLERİ ÜNİVERSİTESİ</w:t>
      </w:r>
    </w:p>
    <w:p w14:paraId="75E36818" w14:textId="77777777" w:rsidR="00B47DD1" w:rsidRDefault="00B47DD1">
      <w:pPr>
        <w:pStyle w:val="GvdeMetni"/>
        <w:spacing w:before="10"/>
        <w:rPr>
          <w:sz w:val="25"/>
        </w:rPr>
      </w:pPr>
    </w:p>
    <w:p w14:paraId="301D57EE" w14:textId="77777777" w:rsidR="00B47DD1" w:rsidRDefault="00000000">
      <w:pPr>
        <w:pStyle w:val="GvdeMetni"/>
        <w:ind w:left="2577" w:right="1865"/>
        <w:jc w:val="center"/>
      </w:pPr>
      <w:r>
        <w:t>……………………</w:t>
      </w:r>
      <w:proofErr w:type="gramStart"/>
      <w:r>
        <w:t>…….</w:t>
      </w:r>
      <w:proofErr w:type="gramEnd"/>
      <w:r>
        <w:t>.Dekanlığına / Müdürlüğüne</w:t>
      </w:r>
    </w:p>
    <w:p w14:paraId="70C31EFF" w14:textId="77777777" w:rsidR="00B47DD1" w:rsidRDefault="00000000">
      <w:pPr>
        <w:pStyle w:val="GvdeMetni"/>
        <w:ind w:left="3088" w:right="1865"/>
        <w:jc w:val="center"/>
      </w:pPr>
      <w:r>
        <w:t>7417 Sayılı Af Kanunu Kapsamında Kurumlar Arası</w:t>
      </w:r>
    </w:p>
    <w:p w14:paraId="08891F2A" w14:textId="77777777" w:rsidR="00B47DD1" w:rsidRDefault="00000000">
      <w:pPr>
        <w:pStyle w:val="GvdeMetni"/>
        <w:ind w:left="3088" w:right="1863"/>
        <w:jc w:val="center"/>
      </w:pPr>
      <w:r>
        <w:t>Yatay Geçiş Başvuru Dilekçesi</w:t>
      </w:r>
    </w:p>
    <w:p w14:paraId="0F7D51EC" w14:textId="77777777" w:rsidR="00B47DD1" w:rsidRDefault="00B47DD1">
      <w:pPr>
        <w:pStyle w:val="GvdeMetni"/>
        <w:rPr>
          <w:sz w:val="26"/>
        </w:rPr>
      </w:pPr>
    </w:p>
    <w:p w14:paraId="55BC7F09" w14:textId="77777777" w:rsidR="00B47DD1" w:rsidRDefault="00000000">
      <w:pPr>
        <w:spacing w:before="211"/>
        <w:ind w:left="3088" w:right="2046"/>
        <w:jc w:val="center"/>
        <w:rPr>
          <w:sz w:val="20"/>
        </w:rPr>
      </w:pPr>
      <w:r>
        <w:rPr>
          <w:sz w:val="20"/>
        </w:rPr>
        <w:t>ÖĞRENCİNİN</w:t>
      </w:r>
    </w:p>
    <w:p w14:paraId="3B624DDE" w14:textId="77777777" w:rsidR="00B47DD1" w:rsidRDefault="00B47DD1">
      <w:pPr>
        <w:pStyle w:val="GvdeMetni"/>
        <w:spacing w:before="5"/>
        <w:rPr>
          <w:sz w:val="16"/>
        </w:rPr>
      </w:pPr>
    </w:p>
    <w:tbl>
      <w:tblPr>
        <w:tblStyle w:val="TableNormal"/>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7"/>
        <w:gridCol w:w="7389"/>
      </w:tblGrid>
      <w:tr w:rsidR="00B47DD1" w14:paraId="30A853D8" w14:textId="77777777">
        <w:trPr>
          <w:trHeight w:val="275"/>
        </w:trPr>
        <w:tc>
          <w:tcPr>
            <w:tcW w:w="2387" w:type="dxa"/>
          </w:tcPr>
          <w:p w14:paraId="45521012" w14:textId="77777777" w:rsidR="00B47DD1" w:rsidRDefault="00000000">
            <w:pPr>
              <w:pStyle w:val="TableParagraph"/>
              <w:spacing w:line="256" w:lineRule="exact"/>
              <w:ind w:left="107"/>
              <w:rPr>
                <w:sz w:val="24"/>
              </w:rPr>
            </w:pPr>
            <w:r>
              <w:rPr>
                <w:sz w:val="24"/>
              </w:rPr>
              <w:t>Adı Soyadı</w:t>
            </w:r>
          </w:p>
        </w:tc>
        <w:tc>
          <w:tcPr>
            <w:tcW w:w="7389" w:type="dxa"/>
          </w:tcPr>
          <w:p w14:paraId="783F54E2" w14:textId="77777777" w:rsidR="00B47DD1" w:rsidRDefault="00B47DD1">
            <w:pPr>
              <w:pStyle w:val="TableParagraph"/>
              <w:rPr>
                <w:sz w:val="20"/>
              </w:rPr>
            </w:pPr>
          </w:p>
        </w:tc>
      </w:tr>
      <w:tr w:rsidR="00B47DD1" w14:paraId="649273C5" w14:textId="77777777">
        <w:trPr>
          <w:trHeight w:val="275"/>
        </w:trPr>
        <w:tc>
          <w:tcPr>
            <w:tcW w:w="2387" w:type="dxa"/>
          </w:tcPr>
          <w:p w14:paraId="44A5551E" w14:textId="77777777" w:rsidR="00B47DD1" w:rsidRDefault="00000000">
            <w:pPr>
              <w:pStyle w:val="TableParagraph"/>
              <w:spacing w:line="256" w:lineRule="exact"/>
              <w:ind w:left="107"/>
              <w:rPr>
                <w:sz w:val="24"/>
              </w:rPr>
            </w:pPr>
            <w:r>
              <w:rPr>
                <w:sz w:val="24"/>
              </w:rPr>
              <w:t>T.C. Kimlik No</w:t>
            </w:r>
          </w:p>
        </w:tc>
        <w:tc>
          <w:tcPr>
            <w:tcW w:w="7389" w:type="dxa"/>
          </w:tcPr>
          <w:p w14:paraId="15BF3CF6" w14:textId="77777777" w:rsidR="00B47DD1" w:rsidRDefault="00B47DD1">
            <w:pPr>
              <w:pStyle w:val="TableParagraph"/>
              <w:rPr>
                <w:sz w:val="20"/>
              </w:rPr>
            </w:pPr>
          </w:p>
        </w:tc>
      </w:tr>
      <w:tr w:rsidR="00B47DD1" w14:paraId="3CD1A9DE" w14:textId="77777777">
        <w:trPr>
          <w:trHeight w:val="275"/>
        </w:trPr>
        <w:tc>
          <w:tcPr>
            <w:tcW w:w="2387" w:type="dxa"/>
          </w:tcPr>
          <w:p w14:paraId="61703491" w14:textId="77777777" w:rsidR="00B47DD1" w:rsidRDefault="00000000">
            <w:pPr>
              <w:pStyle w:val="TableParagraph"/>
              <w:spacing w:line="256" w:lineRule="exact"/>
              <w:ind w:left="107"/>
              <w:rPr>
                <w:sz w:val="24"/>
              </w:rPr>
            </w:pPr>
            <w:r>
              <w:rPr>
                <w:sz w:val="24"/>
              </w:rPr>
              <w:t>E-postası</w:t>
            </w:r>
          </w:p>
        </w:tc>
        <w:tc>
          <w:tcPr>
            <w:tcW w:w="7389" w:type="dxa"/>
          </w:tcPr>
          <w:p w14:paraId="289D7D03" w14:textId="77777777" w:rsidR="00B47DD1" w:rsidRDefault="00B47DD1">
            <w:pPr>
              <w:pStyle w:val="TableParagraph"/>
              <w:rPr>
                <w:sz w:val="20"/>
              </w:rPr>
            </w:pPr>
          </w:p>
        </w:tc>
      </w:tr>
      <w:tr w:rsidR="00B47DD1" w14:paraId="6493489A" w14:textId="77777777">
        <w:trPr>
          <w:trHeight w:val="275"/>
        </w:trPr>
        <w:tc>
          <w:tcPr>
            <w:tcW w:w="2387" w:type="dxa"/>
          </w:tcPr>
          <w:p w14:paraId="526E71F4" w14:textId="77777777" w:rsidR="00B47DD1" w:rsidRDefault="00000000">
            <w:pPr>
              <w:pStyle w:val="TableParagraph"/>
              <w:spacing w:line="256" w:lineRule="exact"/>
              <w:ind w:left="107"/>
              <w:rPr>
                <w:sz w:val="24"/>
              </w:rPr>
            </w:pPr>
            <w:r>
              <w:rPr>
                <w:sz w:val="24"/>
              </w:rPr>
              <w:t>Telefonu</w:t>
            </w:r>
          </w:p>
        </w:tc>
        <w:tc>
          <w:tcPr>
            <w:tcW w:w="7389" w:type="dxa"/>
          </w:tcPr>
          <w:p w14:paraId="72168257" w14:textId="77777777" w:rsidR="00B47DD1" w:rsidRDefault="00B47DD1">
            <w:pPr>
              <w:pStyle w:val="TableParagraph"/>
              <w:rPr>
                <w:sz w:val="20"/>
              </w:rPr>
            </w:pPr>
          </w:p>
        </w:tc>
      </w:tr>
    </w:tbl>
    <w:p w14:paraId="015525AC" w14:textId="77777777" w:rsidR="00B47DD1" w:rsidRDefault="00B47DD1">
      <w:pPr>
        <w:pStyle w:val="GvdeMetni"/>
        <w:spacing w:before="11"/>
        <w:rPr>
          <w:sz w:val="19"/>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3644"/>
        <w:gridCol w:w="3727"/>
      </w:tblGrid>
      <w:tr w:rsidR="00B47DD1" w14:paraId="67191D3C" w14:textId="77777777">
        <w:trPr>
          <w:trHeight w:val="367"/>
        </w:trPr>
        <w:tc>
          <w:tcPr>
            <w:tcW w:w="2409" w:type="dxa"/>
          </w:tcPr>
          <w:p w14:paraId="3A92F646" w14:textId="77777777" w:rsidR="00B47DD1" w:rsidRDefault="00B47DD1">
            <w:pPr>
              <w:pStyle w:val="TableParagraph"/>
            </w:pPr>
          </w:p>
        </w:tc>
        <w:tc>
          <w:tcPr>
            <w:tcW w:w="3644" w:type="dxa"/>
          </w:tcPr>
          <w:p w14:paraId="32FEBD83" w14:textId="77777777" w:rsidR="00B47DD1" w:rsidRDefault="00000000">
            <w:pPr>
              <w:pStyle w:val="TableParagraph"/>
              <w:spacing w:before="106"/>
              <w:ind w:left="1233"/>
              <w:rPr>
                <w:sz w:val="20"/>
              </w:rPr>
            </w:pPr>
            <w:r>
              <w:rPr>
                <w:sz w:val="20"/>
              </w:rPr>
              <w:t>Öğrenime Devam Edilen</w:t>
            </w:r>
          </w:p>
        </w:tc>
        <w:tc>
          <w:tcPr>
            <w:tcW w:w="3727" w:type="dxa"/>
          </w:tcPr>
          <w:p w14:paraId="71B926F9" w14:textId="77777777" w:rsidR="00B47DD1" w:rsidRDefault="00000000">
            <w:pPr>
              <w:pStyle w:val="TableParagraph"/>
              <w:spacing w:before="106"/>
              <w:ind w:left="943"/>
              <w:rPr>
                <w:sz w:val="20"/>
              </w:rPr>
            </w:pPr>
            <w:r>
              <w:rPr>
                <w:sz w:val="20"/>
              </w:rPr>
              <w:t>Yatay Geçiş İçin Başvuru Yapılan</w:t>
            </w:r>
          </w:p>
        </w:tc>
      </w:tr>
      <w:tr w:rsidR="00B47DD1" w14:paraId="6ADC59A8" w14:textId="77777777">
        <w:trPr>
          <w:trHeight w:val="504"/>
        </w:trPr>
        <w:tc>
          <w:tcPr>
            <w:tcW w:w="2409" w:type="dxa"/>
          </w:tcPr>
          <w:p w14:paraId="49836D86" w14:textId="77777777" w:rsidR="00B47DD1" w:rsidRDefault="00000000">
            <w:pPr>
              <w:pStyle w:val="TableParagraph"/>
              <w:spacing w:before="178"/>
              <w:ind w:left="124"/>
              <w:rPr>
                <w:sz w:val="20"/>
              </w:rPr>
            </w:pPr>
            <w:r>
              <w:rPr>
                <w:sz w:val="20"/>
              </w:rPr>
              <w:t>Üniversite</w:t>
            </w:r>
          </w:p>
        </w:tc>
        <w:tc>
          <w:tcPr>
            <w:tcW w:w="3644" w:type="dxa"/>
          </w:tcPr>
          <w:p w14:paraId="520D88A4" w14:textId="77777777" w:rsidR="00B47DD1" w:rsidRDefault="00B47DD1">
            <w:pPr>
              <w:pStyle w:val="TableParagraph"/>
            </w:pPr>
          </w:p>
        </w:tc>
        <w:tc>
          <w:tcPr>
            <w:tcW w:w="3727" w:type="dxa"/>
          </w:tcPr>
          <w:p w14:paraId="6C3FE90C" w14:textId="77777777" w:rsidR="00B47DD1" w:rsidRDefault="00B47DD1">
            <w:pPr>
              <w:pStyle w:val="TableParagraph"/>
            </w:pPr>
          </w:p>
        </w:tc>
      </w:tr>
      <w:tr w:rsidR="00B47DD1" w14:paraId="3A95C85E" w14:textId="77777777">
        <w:trPr>
          <w:trHeight w:val="570"/>
        </w:trPr>
        <w:tc>
          <w:tcPr>
            <w:tcW w:w="2409" w:type="dxa"/>
          </w:tcPr>
          <w:p w14:paraId="22687C3E" w14:textId="77777777" w:rsidR="00B47DD1" w:rsidRDefault="00000000">
            <w:pPr>
              <w:pStyle w:val="TableParagraph"/>
              <w:spacing w:before="79" w:line="228" w:lineRule="exact"/>
              <w:ind w:left="124"/>
              <w:rPr>
                <w:sz w:val="20"/>
              </w:rPr>
            </w:pPr>
            <w:r>
              <w:rPr>
                <w:sz w:val="20"/>
              </w:rPr>
              <w:t>Fakülte</w:t>
            </w:r>
            <w:r>
              <w:rPr>
                <w:spacing w:val="-12"/>
                <w:sz w:val="20"/>
              </w:rPr>
              <w:t xml:space="preserve"> </w:t>
            </w:r>
            <w:r>
              <w:rPr>
                <w:sz w:val="20"/>
              </w:rPr>
              <w:t>/Yüksekokulu</w:t>
            </w:r>
          </w:p>
          <w:p w14:paraId="1D7313E4" w14:textId="77777777" w:rsidR="00B47DD1" w:rsidRDefault="00000000">
            <w:pPr>
              <w:pStyle w:val="TableParagraph"/>
              <w:spacing w:line="228" w:lineRule="exact"/>
              <w:ind w:left="124"/>
              <w:rPr>
                <w:sz w:val="20"/>
              </w:rPr>
            </w:pPr>
            <w:r>
              <w:rPr>
                <w:sz w:val="20"/>
              </w:rPr>
              <w:t>/ Meslek</w:t>
            </w:r>
            <w:r>
              <w:rPr>
                <w:spacing w:val="-22"/>
                <w:sz w:val="20"/>
              </w:rPr>
              <w:t xml:space="preserve"> </w:t>
            </w:r>
            <w:r>
              <w:rPr>
                <w:sz w:val="20"/>
              </w:rPr>
              <w:t>Yüksekokulu</w:t>
            </w:r>
          </w:p>
        </w:tc>
        <w:tc>
          <w:tcPr>
            <w:tcW w:w="3644" w:type="dxa"/>
          </w:tcPr>
          <w:p w14:paraId="62CEE299" w14:textId="77777777" w:rsidR="00B47DD1" w:rsidRDefault="00B47DD1">
            <w:pPr>
              <w:pStyle w:val="TableParagraph"/>
            </w:pPr>
          </w:p>
        </w:tc>
        <w:tc>
          <w:tcPr>
            <w:tcW w:w="3727" w:type="dxa"/>
          </w:tcPr>
          <w:p w14:paraId="35D80071" w14:textId="77777777" w:rsidR="00B47DD1" w:rsidRDefault="00B47DD1">
            <w:pPr>
              <w:pStyle w:val="TableParagraph"/>
            </w:pPr>
          </w:p>
        </w:tc>
      </w:tr>
      <w:tr w:rsidR="00B47DD1" w14:paraId="788B2941" w14:textId="77777777">
        <w:trPr>
          <w:trHeight w:val="506"/>
        </w:trPr>
        <w:tc>
          <w:tcPr>
            <w:tcW w:w="2409" w:type="dxa"/>
          </w:tcPr>
          <w:p w14:paraId="1F348568" w14:textId="77777777" w:rsidR="00B47DD1" w:rsidRDefault="00000000">
            <w:pPr>
              <w:pStyle w:val="TableParagraph"/>
              <w:spacing w:before="173"/>
              <w:ind w:left="124"/>
              <w:rPr>
                <w:sz w:val="20"/>
              </w:rPr>
            </w:pPr>
            <w:r>
              <w:rPr>
                <w:sz w:val="20"/>
              </w:rPr>
              <w:t>Bölüm</w:t>
            </w:r>
          </w:p>
        </w:tc>
        <w:tc>
          <w:tcPr>
            <w:tcW w:w="3644" w:type="dxa"/>
          </w:tcPr>
          <w:p w14:paraId="3CEEB6A8" w14:textId="77777777" w:rsidR="00B47DD1" w:rsidRDefault="00B47DD1">
            <w:pPr>
              <w:pStyle w:val="TableParagraph"/>
            </w:pPr>
          </w:p>
        </w:tc>
        <w:tc>
          <w:tcPr>
            <w:tcW w:w="3727" w:type="dxa"/>
          </w:tcPr>
          <w:p w14:paraId="2CE216A3" w14:textId="77777777" w:rsidR="00B47DD1" w:rsidRDefault="00B47DD1">
            <w:pPr>
              <w:pStyle w:val="TableParagraph"/>
            </w:pPr>
          </w:p>
        </w:tc>
      </w:tr>
      <w:tr w:rsidR="00B47DD1" w14:paraId="5EBE9D1F" w14:textId="77777777">
        <w:trPr>
          <w:trHeight w:val="502"/>
        </w:trPr>
        <w:tc>
          <w:tcPr>
            <w:tcW w:w="2409" w:type="dxa"/>
          </w:tcPr>
          <w:p w14:paraId="0DBA8BBE" w14:textId="77777777" w:rsidR="00B47DD1" w:rsidRDefault="00000000">
            <w:pPr>
              <w:pStyle w:val="TableParagraph"/>
              <w:spacing w:before="173"/>
              <w:ind w:left="124"/>
              <w:rPr>
                <w:sz w:val="20"/>
              </w:rPr>
            </w:pPr>
            <w:r>
              <w:rPr>
                <w:sz w:val="20"/>
              </w:rPr>
              <w:t>Program</w:t>
            </w:r>
          </w:p>
        </w:tc>
        <w:tc>
          <w:tcPr>
            <w:tcW w:w="3644" w:type="dxa"/>
          </w:tcPr>
          <w:p w14:paraId="488FA581" w14:textId="77777777" w:rsidR="00B47DD1" w:rsidRDefault="00B47DD1">
            <w:pPr>
              <w:pStyle w:val="TableParagraph"/>
            </w:pPr>
          </w:p>
        </w:tc>
        <w:tc>
          <w:tcPr>
            <w:tcW w:w="3727" w:type="dxa"/>
          </w:tcPr>
          <w:p w14:paraId="49CD2985" w14:textId="77777777" w:rsidR="00B47DD1" w:rsidRDefault="00B47DD1">
            <w:pPr>
              <w:pStyle w:val="TableParagraph"/>
            </w:pPr>
          </w:p>
        </w:tc>
      </w:tr>
      <w:tr w:rsidR="00B47DD1" w14:paraId="2036BB64" w14:textId="77777777">
        <w:trPr>
          <w:trHeight w:val="506"/>
        </w:trPr>
        <w:tc>
          <w:tcPr>
            <w:tcW w:w="2409" w:type="dxa"/>
          </w:tcPr>
          <w:p w14:paraId="519E84E1" w14:textId="77777777" w:rsidR="00B47DD1" w:rsidRDefault="00000000">
            <w:pPr>
              <w:pStyle w:val="TableParagraph"/>
              <w:spacing w:before="173"/>
              <w:ind w:left="124"/>
              <w:rPr>
                <w:sz w:val="20"/>
              </w:rPr>
            </w:pPr>
            <w:r>
              <w:rPr>
                <w:sz w:val="20"/>
              </w:rPr>
              <w:t>Sınıfı ve Dönemi</w:t>
            </w:r>
          </w:p>
        </w:tc>
        <w:tc>
          <w:tcPr>
            <w:tcW w:w="3644" w:type="dxa"/>
          </w:tcPr>
          <w:p w14:paraId="495C84AE" w14:textId="77777777" w:rsidR="00B47DD1" w:rsidRDefault="00B47DD1">
            <w:pPr>
              <w:pStyle w:val="TableParagraph"/>
            </w:pPr>
          </w:p>
        </w:tc>
        <w:tc>
          <w:tcPr>
            <w:tcW w:w="3727" w:type="dxa"/>
          </w:tcPr>
          <w:p w14:paraId="7D5AD1FC" w14:textId="77777777" w:rsidR="00B47DD1" w:rsidRDefault="00B47DD1">
            <w:pPr>
              <w:pStyle w:val="TableParagraph"/>
            </w:pPr>
          </w:p>
        </w:tc>
      </w:tr>
      <w:tr w:rsidR="00B47DD1" w14:paraId="169BA20D" w14:textId="77777777">
        <w:trPr>
          <w:trHeight w:val="507"/>
        </w:trPr>
        <w:tc>
          <w:tcPr>
            <w:tcW w:w="2409" w:type="dxa"/>
          </w:tcPr>
          <w:p w14:paraId="6EBFB521" w14:textId="77777777" w:rsidR="00B47DD1" w:rsidRDefault="00000000">
            <w:pPr>
              <w:pStyle w:val="TableParagraph"/>
              <w:spacing w:before="173"/>
              <w:ind w:left="124"/>
              <w:rPr>
                <w:sz w:val="20"/>
              </w:rPr>
            </w:pPr>
            <w:r>
              <w:rPr>
                <w:sz w:val="20"/>
              </w:rPr>
              <w:t>Öğrenim Şekli</w:t>
            </w:r>
          </w:p>
        </w:tc>
        <w:tc>
          <w:tcPr>
            <w:tcW w:w="3644" w:type="dxa"/>
          </w:tcPr>
          <w:p w14:paraId="4B94AFF8" w14:textId="77777777" w:rsidR="00B47DD1" w:rsidRDefault="00B47DD1">
            <w:pPr>
              <w:pStyle w:val="TableParagraph"/>
            </w:pPr>
          </w:p>
        </w:tc>
        <w:tc>
          <w:tcPr>
            <w:tcW w:w="3727" w:type="dxa"/>
          </w:tcPr>
          <w:p w14:paraId="222F9609" w14:textId="77777777" w:rsidR="00B47DD1" w:rsidRDefault="00B47DD1">
            <w:pPr>
              <w:pStyle w:val="TableParagraph"/>
            </w:pPr>
          </w:p>
        </w:tc>
      </w:tr>
      <w:tr w:rsidR="00B47DD1" w14:paraId="1CBE9865" w14:textId="77777777">
        <w:trPr>
          <w:trHeight w:val="502"/>
        </w:trPr>
        <w:tc>
          <w:tcPr>
            <w:tcW w:w="6053" w:type="dxa"/>
            <w:gridSpan w:val="2"/>
          </w:tcPr>
          <w:p w14:paraId="6BA48AD6" w14:textId="77777777" w:rsidR="00B47DD1" w:rsidRDefault="00000000">
            <w:pPr>
              <w:pStyle w:val="TableParagraph"/>
              <w:spacing w:before="169"/>
              <w:ind w:left="124"/>
              <w:rPr>
                <w:rFonts w:ascii="Carlito" w:hAnsi="Carlito"/>
                <w:sz w:val="20"/>
              </w:rPr>
            </w:pPr>
            <w:r>
              <w:rPr>
                <w:rFonts w:ascii="Carlito" w:hAnsi="Carlito"/>
                <w:sz w:val="20"/>
              </w:rPr>
              <w:t>Genel Ağırlıklı Not Ortalaması</w:t>
            </w:r>
          </w:p>
        </w:tc>
        <w:tc>
          <w:tcPr>
            <w:tcW w:w="3727" w:type="dxa"/>
          </w:tcPr>
          <w:p w14:paraId="226F23D6" w14:textId="77777777" w:rsidR="00B47DD1" w:rsidRDefault="00B47DD1">
            <w:pPr>
              <w:pStyle w:val="TableParagraph"/>
            </w:pPr>
          </w:p>
        </w:tc>
      </w:tr>
    </w:tbl>
    <w:p w14:paraId="56E91163" w14:textId="77777777" w:rsidR="00B47DD1" w:rsidRDefault="00B47DD1">
      <w:pPr>
        <w:pStyle w:val="GvdeMetni"/>
        <w:rPr>
          <w:sz w:val="20"/>
        </w:rPr>
      </w:pPr>
    </w:p>
    <w:p w14:paraId="464CF3BB" w14:textId="77777777" w:rsidR="00B47DD1" w:rsidRDefault="00B47DD1">
      <w:pPr>
        <w:pStyle w:val="GvdeMetni"/>
        <w:spacing w:before="3"/>
        <w:rPr>
          <w:sz w:val="19"/>
        </w:rPr>
      </w:pPr>
    </w:p>
    <w:p w14:paraId="112F34F0" w14:textId="77777777" w:rsidR="00B47DD1" w:rsidRDefault="00000000">
      <w:pPr>
        <w:spacing w:line="276" w:lineRule="auto"/>
        <w:ind w:left="115" w:right="21" w:firstLine="1148"/>
      </w:pPr>
      <w:r>
        <w:t>……………………</w:t>
      </w:r>
      <w:proofErr w:type="gramStart"/>
      <w:r>
        <w:t>…….</w:t>
      </w:r>
      <w:proofErr w:type="gramEnd"/>
      <w:r>
        <w:t xml:space="preserve">……………………………………………………………....Fakültenize/ Yüksekokulunuza </w:t>
      </w:r>
      <w:r>
        <w:rPr>
          <w:color w:val="666666"/>
        </w:rPr>
        <w:t xml:space="preserve">7417 sayılı Kanun kapsamından </w:t>
      </w:r>
      <w:r>
        <w:t xml:space="preserve">2022-2023 Eğitim-Öğretim Yılı Güz Yarıyılı Ön Lisans / Lisans Programına Kurumlar Arası Yatay Geçiş yapmak istiyorum. İstenen belgeler </w:t>
      </w:r>
      <w:proofErr w:type="spellStart"/>
      <w:r>
        <w:t>Ek’te</w:t>
      </w:r>
      <w:proofErr w:type="spellEnd"/>
      <w:r>
        <w:t xml:space="preserve"> sunulmuş olup, beyan ettiğim bilgilerin veya belgelerin gerçeğe aykırı olması halinde hakkımda cezai işlem yapılmasını ve kaydım yapılmış olsa dahi silinmesini kabul ediyorum.</w:t>
      </w:r>
    </w:p>
    <w:p w14:paraId="5B0E9328" w14:textId="77777777" w:rsidR="00B47DD1" w:rsidRDefault="00000000">
      <w:pPr>
        <w:spacing w:before="3"/>
        <w:ind w:left="1130"/>
      </w:pPr>
      <w:r>
        <w:t>Müracaatımın değerlendirilmesi hususunda gereğini arz ederim.</w:t>
      </w:r>
    </w:p>
    <w:p w14:paraId="593059AB" w14:textId="77777777" w:rsidR="00B47DD1" w:rsidRDefault="00B47DD1">
      <w:pPr>
        <w:pStyle w:val="GvdeMetni"/>
        <w:spacing w:before="5"/>
        <w:rPr>
          <w:sz w:val="22"/>
        </w:rPr>
      </w:pPr>
    </w:p>
    <w:p w14:paraId="2EECE3CB" w14:textId="77777777" w:rsidR="00B47DD1" w:rsidRDefault="00000000">
      <w:pPr>
        <w:spacing w:before="1"/>
        <w:ind w:right="1270"/>
        <w:jc w:val="right"/>
      </w:pPr>
      <w:proofErr w:type="gramStart"/>
      <w:r>
        <w:t>….…</w:t>
      </w:r>
      <w:proofErr w:type="gramEnd"/>
      <w:r>
        <w:t>/……./2022</w:t>
      </w:r>
    </w:p>
    <w:p w14:paraId="50EBA116" w14:textId="77777777" w:rsidR="00B47DD1" w:rsidRDefault="00B47DD1">
      <w:pPr>
        <w:pStyle w:val="GvdeMetni"/>
        <w:spacing w:before="6"/>
        <w:rPr>
          <w:sz w:val="25"/>
        </w:rPr>
      </w:pPr>
    </w:p>
    <w:p w14:paraId="7A8FA7A0" w14:textId="77777777" w:rsidR="00B47DD1" w:rsidRDefault="00000000">
      <w:pPr>
        <w:ind w:right="2006"/>
        <w:jc w:val="right"/>
        <w:rPr>
          <w:sz w:val="16"/>
        </w:rPr>
      </w:pPr>
      <w:r>
        <w:rPr>
          <w:w w:val="90"/>
          <w:sz w:val="16"/>
        </w:rPr>
        <w:t>İmza</w:t>
      </w:r>
    </w:p>
    <w:p w14:paraId="741E8EC5" w14:textId="77777777" w:rsidR="00B47DD1" w:rsidRDefault="00B47DD1">
      <w:pPr>
        <w:pStyle w:val="GvdeMetni"/>
        <w:rPr>
          <w:sz w:val="18"/>
        </w:rPr>
      </w:pPr>
    </w:p>
    <w:p w14:paraId="53582043" w14:textId="77777777" w:rsidR="00B47DD1" w:rsidRDefault="00000000">
      <w:pPr>
        <w:spacing w:before="151"/>
        <w:ind w:left="398"/>
        <w:rPr>
          <w:b/>
        </w:rPr>
      </w:pPr>
      <w:r>
        <w:rPr>
          <w:b/>
        </w:rPr>
        <w:t>BAŞVURU BELGELERİ</w:t>
      </w:r>
    </w:p>
    <w:p w14:paraId="76DA9E8D" w14:textId="77777777" w:rsidR="00B47DD1" w:rsidRDefault="00000000">
      <w:pPr>
        <w:pStyle w:val="ListeParagraf"/>
        <w:numPr>
          <w:ilvl w:val="0"/>
          <w:numId w:val="1"/>
        </w:numPr>
        <w:tabs>
          <w:tab w:val="left" w:pos="492"/>
        </w:tabs>
        <w:spacing w:before="90"/>
        <w:rPr>
          <w:sz w:val="24"/>
        </w:rPr>
      </w:pPr>
      <w:r>
        <w:rPr>
          <w:sz w:val="24"/>
        </w:rPr>
        <w:t>Yatay geçiş talebine ilişkin başvuru</w:t>
      </w:r>
      <w:r>
        <w:rPr>
          <w:spacing w:val="-3"/>
          <w:sz w:val="24"/>
        </w:rPr>
        <w:t xml:space="preserve"> </w:t>
      </w:r>
      <w:r>
        <w:rPr>
          <w:sz w:val="24"/>
        </w:rPr>
        <w:t>dilekçesi.</w:t>
      </w:r>
    </w:p>
    <w:p w14:paraId="3C017CDC" w14:textId="77777777" w:rsidR="00B47DD1" w:rsidRDefault="00000000">
      <w:pPr>
        <w:pStyle w:val="ListeParagraf"/>
        <w:numPr>
          <w:ilvl w:val="0"/>
          <w:numId w:val="1"/>
        </w:numPr>
        <w:tabs>
          <w:tab w:val="left" w:pos="492"/>
        </w:tabs>
        <w:spacing w:before="90"/>
        <w:rPr>
          <w:sz w:val="24"/>
        </w:rPr>
      </w:pPr>
      <w:r>
        <w:rPr>
          <w:sz w:val="24"/>
        </w:rPr>
        <w:t>Türkiye Cumhuriyeti Kimlik Belgesi</w:t>
      </w:r>
      <w:r>
        <w:rPr>
          <w:spacing w:val="-1"/>
          <w:sz w:val="24"/>
        </w:rPr>
        <w:t xml:space="preserve"> </w:t>
      </w:r>
      <w:r>
        <w:rPr>
          <w:sz w:val="24"/>
        </w:rPr>
        <w:t>Fotokopisi.</w:t>
      </w:r>
    </w:p>
    <w:p w14:paraId="201FE4A8" w14:textId="77777777" w:rsidR="00B47DD1" w:rsidRDefault="00000000">
      <w:pPr>
        <w:pStyle w:val="ListeParagraf"/>
        <w:numPr>
          <w:ilvl w:val="0"/>
          <w:numId w:val="1"/>
        </w:numPr>
        <w:tabs>
          <w:tab w:val="left" w:pos="492"/>
        </w:tabs>
        <w:ind w:left="256" w:right="476" w:hanging="24"/>
        <w:rPr>
          <w:sz w:val="24"/>
        </w:rPr>
      </w:pPr>
      <w:r>
        <w:rPr>
          <w:sz w:val="24"/>
        </w:rPr>
        <w:t>7417 sayılı Kanun kapsamından yararlanarak yeniden öğrenciliğe kayıt yaptırdığına dair kendi üniversitesinden alınacak belge (Belge, Islak imzalı ve mühürlü / E-Devletten alınan doğrulama kodlu / E-imzalı olarak da kabul edilecektir.) Belgesi olmayanların başvuruları kabul edilmeyecektir.</w:t>
      </w:r>
    </w:p>
    <w:p w14:paraId="0293C79E" w14:textId="77777777" w:rsidR="00B47DD1" w:rsidRDefault="00000000">
      <w:pPr>
        <w:pStyle w:val="ListeParagraf"/>
        <w:numPr>
          <w:ilvl w:val="0"/>
          <w:numId w:val="1"/>
        </w:numPr>
        <w:tabs>
          <w:tab w:val="left" w:pos="516"/>
        </w:tabs>
        <w:ind w:left="256" w:right="482" w:firstLine="0"/>
        <w:jc w:val="both"/>
        <w:rPr>
          <w:sz w:val="24"/>
        </w:rPr>
      </w:pPr>
      <w:r>
        <w:rPr>
          <w:sz w:val="24"/>
        </w:rPr>
        <w:t>Öğrencinin af kapsamında yeniden kayıt yaptırdığı Üniversiteye, ilk kayıt esnasında ön lisans ve lisans programları için vermiş olduğu ÖSYS, YKS, LYS, YGS, DGS vb. Yerleştirme Sonuç Belgesi (Sonuç belgesi ÖSYM doğrulama kodlu olmalı veya kayıtlı olunan üniversite tarafından onaylatılmalıdır.)</w:t>
      </w:r>
    </w:p>
    <w:p w14:paraId="7A5DAFEB" w14:textId="77777777" w:rsidR="00B47DD1" w:rsidRDefault="00B47DD1">
      <w:pPr>
        <w:jc w:val="both"/>
        <w:rPr>
          <w:sz w:val="24"/>
        </w:rPr>
        <w:sectPr w:rsidR="00B47DD1">
          <w:type w:val="continuous"/>
          <w:pgSz w:w="11920" w:h="16850"/>
          <w:pgMar w:top="260" w:right="840" w:bottom="280" w:left="1020" w:header="708" w:footer="708" w:gutter="0"/>
          <w:cols w:space="708"/>
        </w:sectPr>
      </w:pPr>
    </w:p>
    <w:p w14:paraId="7732BB10" w14:textId="77777777" w:rsidR="00B47DD1" w:rsidRDefault="00000000">
      <w:pPr>
        <w:pStyle w:val="ListeParagraf"/>
        <w:numPr>
          <w:ilvl w:val="0"/>
          <w:numId w:val="1"/>
        </w:numPr>
        <w:tabs>
          <w:tab w:val="left" w:pos="518"/>
        </w:tabs>
        <w:spacing w:before="66"/>
        <w:ind w:left="256" w:right="451" w:firstLine="0"/>
        <w:rPr>
          <w:sz w:val="24"/>
        </w:rPr>
      </w:pPr>
      <w:r>
        <w:rPr>
          <w:sz w:val="24"/>
        </w:rPr>
        <w:lastRenderedPageBreak/>
        <w:t>Eski öğrenciliği süresi içerisinde almış olduğu dersler var ise bu derslere ait transkript, (Belge, Islak imzalı ve mühürlü / E-Devletten alınan doğrulama kodlu / E-imzalı olarak da kabul edilecektir.)</w:t>
      </w:r>
    </w:p>
    <w:p w14:paraId="703F4CEC" w14:textId="77777777" w:rsidR="00B47DD1" w:rsidRDefault="00000000">
      <w:pPr>
        <w:pStyle w:val="ListeParagraf"/>
        <w:numPr>
          <w:ilvl w:val="0"/>
          <w:numId w:val="1"/>
        </w:numPr>
        <w:tabs>
          <w:tab w:val="left" w:pos="532"/>
        </w:tabs>
        <w:ind w:left="256" w:right="490" w:firstLine="0"/>
        <w:rPr>
          <w:sz w:val="24"/>
        </w:rPr>
      </w:pPr>
      <w:r>
        <w:rPr>
          <w:sz w:val="24"/>
        </w:rPr>
        <w:t>Eski öğrenciliği süresi içerisinde almış olduğu dersler var ise bu derslere ait ders içeriklerine dair onaylı belge, (Belge, Islak imzalı ve mühürlü / E-imzalı olarak da kabul</w:t>
      </w:r>
      <w:r>
        <w:rPr>
          <w:spacing w:val="-5"/>
          <w:sz w:val="24"/>
        </w:rPr>
        <w:t xml:space="preserve"> </w:t>
      </w:r>
      <w:r>
        <w:rPr>
          <w:sz w:val="24"/>
        </w:rPr>
        <w:t>edilecektir.)</w:t>
      </w:r>
    </w:p>
    <w:p w14:paraId="4776DA2B" w14:textId="77777777" w:rsidR="00B47DD1" w:rsidRDefault="00000000">
      <w:pPr>
        <w:pStyle w:val="ListeParagraf"/>
        <w:numPr>
          <w:ilvl w:val="0"/>
          <w:numId w:val="1"/>
        </w:numPr>
        <w:tabs>
          <w:tab w:val="left" w:pos="590"/>
        </w:tabs>
        <w:ind w:left="256" w:right="886" w:firstLine="0"/>
        <w:rPr>
          <w:sz w:val="24"/>
        </w:rPr>
      </w:pPr>
      <w:r>
        <w:rPr>
          <w:sz w:val="24"/>
        </w:rPr>
        <w:t>Disiplin cezası almadığına dair belge (disiplin cezası almış olanların başvuruları kabul edilmeyecektir.)</w:t>
      </w:r>
    </w:p>
    <w:p w14:paraId="359C74C5" w14:textId="77777777" w:rsidR="00B47DD1" w:rsidRDefault="00000000">
      <w:pPr>
        <w:pStyle w:val="ListeParagraf"/>
        <w:numPr>
          <w:ilvl w:val="0"/>
          <w:numId w:val="1"/>
        </w:numPr>
        <w:tabs>
          <w:tab w:val="left" w:pos="536"/>
        </w:tabs>
        <w:ind w:left="535" w:hanging="280"/>
        <w:rPr>
          <w:sz w:val="24"/>
        </w:rPr>
      </w:pPr>
      <w:r>
        <w:rPr>
          <w:sz w:val="24"/>
        </w:rPr>
        <w:t>Lisansüstü programlar için ayrıca kayıtlı bulunduğu programa giriş sırasında sunmuş</w:t>
      </w:r>
      <w:r>
        <w:rPr>
          <w:spacing w:val="51"/>
          <w:sz w:val="24"/>
        </w:rPr>
        <w:t xml:space="preserve"> </w:t>
      </w:r>
      <w:r>
        <w:rPr>
          <w:sz w:val="24"/>
        </w:rPr>
        <w:t>olduğu</w:t>
      </w:r>
    </w:p>
    <w:p w14:paraId="4E38788A" w14:textId="77777777" w:rsidR="00B47DD1" w:rsidRDefault="00000000">
      <w:pPr>
        <w:pStyle w:val="GvdeMetni"/>
        <w:ind w:left="256"/>
      </w:pPr>
      <w:r>
        <w:t>ALES, YÖKDİL/YDS, TUS vb. eşdeğer sonuç belgeleri,</w:t>
      </w:r>
    </w:p>
    <w:p w14:paraId="67753134" w14:textId="77777777" w:rsidR="00B47DD1" w:rsidRDefault="00000000">
      <w:pPr>
        <w:pStyle w:val="ListeParagraf"/>
        <w:numPr>
          <w:ilvl w:val="0"/>
          <w:numId w:val="1"/>
        </w:numPr>
        <w:tabs>
          <w:tab w:val="left" w:pos="570"/>
        </w:tabs>
        <w:ind w:left="569" w:hanging="314"/>
        <w:rPr>
          <w:sz w:val="24"/>
        </w:rPr>
      </w:pPr>
      <w:r>
        <w:rPr>
          <w:sz w:val="24"/>
        </w:rPr>
        <w:t>Erkek öğrenciler için Askerlik Durum Belgesi (Başvuru tarihleri arasındaki e-devlet</w:t>
      </w:r>
      <w:r>
        <w:rPr>
          <w:spacing w:val="-37"/>
          <w:sz w:val="24"/>
        </w:rPr>
        <w:t xml:space="preserve"> </w:t>
      </w:r>
      <w:r>
        <w:rPr>
          <w:sz w:val="24"/>
        </w:rPr>
        <w:t>üzerinden</w:t>
      </w:r>
    </w:p>
    <w:p w14:paraId="15ED8763" w14:textId="77777777" w:rsidR="00B47DD1" w:rsidRDefault="00000000">
      <w:pPr>
        <w:pStyle w:val="GvdeMetni"/>
        <w:ind w:left="256"/>
      </w:pPr>
      <w:proofErr w:type="gramStart"/>
      <w:r>
        <w:t>alınan</w:t>
      </w:r>
      <w:proofErr w:type="gramEnd"/>
      <w:r>
        <w:t xml:space="preserve"> belgeler kabul edilecektir.</w:t>
      </w:r>
    </w:p>
    <w:p w14:paraId="546F9F3B" w14:textId="77777777" w:rsidR="00B47DD1" w:rsidRDefault="00000000">
      <w:pPr>
        <w:pStyle w:val="ListeParagraf"/>
        <w:numPr>
          <w:ilvl w:val="0"/>
          <w:numId w:val="1"/>
        </w:numPr>
        <w:tabs>
          <w:tab w:val="left" w:pos="788"/>
          <w:tab w:val="left" w:pos="790"/>
        </w:tabs>
        <w:ind w:left="256" w:right="428" w:firstLine="0"/>
        <w:rPr>
          <w:sz w:val="24"/>
        </w:rPr>
      </w:pPr>
      <w:r>
        <w:rPr>
          <w:sz w:val="24"/>
        </w:rPr>
        <w:t xml:space="preserve">Zorunlu yabancı dil hazırlık sınıfı olan kısmen yabancı dilde eğitim veren programlara başvuranlar için ÖSYM tarafından yapılan veya Yükseköğretim Yürütme Kurulu tarafından uluslararası sınavlarla eşdeğerliliği kabul edilen ve Sağlık Bilimleri Üniversitesi </w:t>
      </w:r>
      <w:r>
        <w:rPr>
          <w:sz w:val="24"/>
          <w:u w:val="single"/>
        </w:rPr>
        <w:t>Yabancı Dil ve Türkçe Hazırlık Sınıfı Eğitim Öğretim ve Sınav Yönergesini</w:t>
      </w:r>
      <w:r>
        <w:rPr>
          <w:sz w:val="24"/>
        </w:rPr>
        <w:t>n eşdeğerlik tablosunda belirtilen yabancı</w:t>
      </w:r>
      <w:r>
        <w:rPr>
          <w:spacing w:val="-6"/>
          <w:sz w:val="24"/>
        </w:rPr>
        <w:t xml:space="preserve"> </w:t>
      </w:r>
      <w:r>
        <w:rPr>
          <w:sz w:val="24"/>
        </w:rPr>
        <w:t>dil</w:t>
      </w:r>
      <w:r>
        <w:rPr>
          <w:spacing w:val="-1"/>
          <w:sz w:val="24"/>
        </w:rPr>
        <w:t xml:space="preserve"> </w:t>
      </w:r>
      <w:r>
        <w:rPr>
          <w:sz w:val="24"/>
        </w:rPr>
        <w:t>sınav</w:t>
      </w:r>
      <w:r>
        <w:rPr>
          <w:spacing w:val="-5"/>
          <w:sz w:val="24"/>
        </w:rPr>
        <w:t xml:space="preserve"> </w:t>
      </w:r>
      <w:r>
        <w:rPr>
          <w:sz w:val="24"/>
        </w:rPr>
        <w:t>belgesi.</w:t>
      </w:r>
      <w:r>
        <w:rPr>
          <w:spacing w:val="-1"/>
          <w:sz w:val="24"/>
        </w:rPr>
        <w:t xml:space="preserve"> </w:t>
      </w:r>
      <w:r>
        <w:rPr>
          <w:sz w:val="24"/>
        </w:rPr>
        <w:t>(Eş</w:t>
      </w:r>
      <w:r>
        <w:rPr>
          <w:spacing w:val="-1"/>
          <w:sz w:val="24"/>
        </w:rPr>
        <w:t xml:space="preserve"> </w:t>
      </w:r>
      <w:r>
        <w:rPr>
          <w:sz w:val="24"/>
        </w:rPr>
        <w:t>değer</w:t>
      </w:r>
      <w:r>
        <w:rPr>
          <w:spacing w:val="-1"/>
          <w:sz w:val="24"/>
        </w:rPr>
        <w:t xml:space="preserve"> </w:t>
      </w:r>
      <w:r>
        <w:rPr>
          <w:sz w:val="24"/>
        </w:rPr>
        <w:t>yabancı</w:t>
      </w:r>
      <w:r>
        <w:rPr>
          <w:spacing w:val="-5"/>
          <w:sz w:val="24"/>
        </w:rPr>
        <w:t xml:space="preserve"> </w:t>
      </w:r>
      <w:r>
        <w:rPr>
          <w:sz w:val="24"/>
        </w:rPr>
        <w:t>dil</w:t>
      </w:r>
      <w:r>
        <w:rPr>
          <w:spacing w:val="-3"/>
          <w:sz w:val="24"/>
        </w:rPr>
        <w:t xml:space="preserve"> </w:t>
      </w:r>
      <w:r>
        <w:rPr>
          <w:sz w:val="24"/>
        </w:rPr>
        <w:t>sınav</w:t>
      </w:r>
      <w:r>
        <w:rPr>
          <w:spacing w:val="-5"/>
          <w:sz w:val="24"/>
        </w:rPr>
        <w:t xml:space="preserve"> </w:t>
      </w:r>
      <w:r>
        <w:rPr>
          <w:sz w:val="24"/>
        </w:rPr>
        <w:t>sonuç</w:t>
      </w:r>
      <w:r>
        <w:rPr>
          <w:spacing w:val="-5"/>
          <w:sz w:val="24"/>
        </w:rPr>
        <w:t xml:space="preserve"> </w:t>
      </w:r>
      <w:r>
        <w:rPr>
          <w:sz w:val="24"/>
        </w:rPr>
        <w:t>belgesi</w:t>
      </w:r>
      <w:r>
        <w:rPr>
          <w:spacing w:val="-5"/>
          <w:sz w:val="24"/>
        </w:rPr>
        <w:t xml:space="preserve"> </w:t>
      </w:r>
      <w:r>
        <w:rPr>
          <w:sz w:val="24"/>
        </w:rPr>
        <w:t>bulunmayanlar</w:t>
      </w:r>
      <w:r>
        <w:rPr>
          <w:spacing w:val="-1"/>
          <w:sz w:val="24"/>
        </w:rPr>
        <w:t xml:space="preserve"> </w:t>
      </w:r>
      <w:r>
        <w:rPr>
          <w:sz w:val="24"/>
        </w:rPr>
        <w:t>yapılacak</w:t>
      </w:r>
      <w:r>
        <w:rPr>
          <w:spacing w:val="-5"/>
          <w:sz w:val="24"/>
        </w:rPr>
        <w:t xml:space="preserve"> </w:t>
      </w:r>
      <w:r>
        <w:rPr>
          <w:sz w:val="24"/>
        </w:rPr>
        <w:t>olan sınava</w:t>
      </w:r>
      <w:r>
        <w:rPr>
          <w:spacing w:val="-2"/>
          <w:sz w:val="24"/>
        </w:rPr>
        <w:t xml:space="preserve"> </w:t>
      </w:r>
      <w:r>
        <w:rPr>
          <w:sz w:val="24"/>
        </w:rPr>
        <w:t>katılacaklardır.)</w:t>
      </w:r>
    </w:p>
    <w:p w14:paraId="593C7219" w14:textId="77777777" w:rsidR="00B47DD1" w:rsidRDefault="00000000">
      <w:pPr>
        <w:pStyle w:val="ListeParagraf"/>
        <w:numPr>
          <w:ilvl w:val="0"/>
          <w:numId w:val="1"/>
        </w:numPr>
        <w:tabs>
          <w:tab w:val="left" w:pos="672"/>
        </w:tabs>
        <w:ind w:left="671" w:hanging="440"/>
        <w:rPr>
          <w:sz w:val="24"/>
        </w:rPr>
      </w:pPr>
      <w:r>
        <w:rPr>
          <w:sz w:val="24"/>
        </w:rPr>
        <w:t>Yabancı uyruklu öğrenciler için Türkçe Dil Yeterlik</w:t>
      </w:r>
      <w:r>
        <w:rPr>
          <w:spacing w:val="-4"/>
          <w:sz w:val="24"/>
        </w:rPr>
        <w:t xml:space="preserve"> </w:t>
      </w:r>
      <w:r>
        <w:rPr>
          <w:sz w:val="24"/>
        </w:rPr>
        <w:t>Belgesi</w:t>
      </w:r>
    </w:p>
    <w:p w14:paraId="7EF216D9" w14:textId="77777777" w:rsidR="00B47DD1" w:rsidRDefault="00000000">
      <w:pPr>
        <w:pStyle w:val="ListeParagraf"/>
        <w:numPr>
          <w:ilvl w:val="0"/>
          <w:numId w:val="1"/>
        </w:numPr>
        <w:tabs>
          <w:tab w:val="left" w:pos="655"/>
        </w:tabs>
        <w:ind w:left="654" w:hanging="423"/>
        <w:rPr>
          <w:sz w:val="24"/>
        </w:rPr>
      </w:pPr>
      <w:r>
        <w:rPr>
          <w:sz w:val="24"/>
        </w:rPr>
        <w:t>Lisansüstü programlar için başvuru yapacakları</w:t>
      </w:r>
      <w:r>
        <w:rPr>
          <w:spacing w:val="-1"/>
          <w:sz w:val="24"/>
        </w:rPr>
        <w:t xml:space="preserve"> </w:t>
      </w:r>
      <w:r>
        <w:rPr>
          <w:sz w:val="24"/>
        </w:rPr>
        <w:t>programa giriş sırasında vermiş oldukları</w:t>
      </w:r>
    </w:p>
    <w:p w14:paraId="28638702" w14:textId="77777777" w:rsidR="00B47DD1" w:rsidRDefault="00000000">
      <w:pPr>
        <w:pStyle w:val="GvdeMetni"/>
        <w:ind w:left="256"/>
      </w:pPr>
      <w:r>
        <w:t xml:space="preserve">ALES, YÖKDİL/YDS, TUS </w:t>
      </w:r>
      <w:proofErr w:type="spellStart"/>
      <w:r>
        <w:t>vb</w:t>
      </w:r>
      <w:proofErr w:type="spellEnd"/>
      <w:r>
        <w:t xml:space="preserve"> eşdeğer sonuç belgeleri</w:t>
      </w:r>
    </w:p>
    <w:sectPr w:rsidR="00B47DD1">
      <w:pgSz w:w="11920" w:h="16850"/>
      <w:pgMar w:top="760" w:right="8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5109"/>
    <w:multiLevelType w:val="hybridMultilevel"/>
    <w:tmpl w:val="2A3EF7CE"/>
    <w:lvl w:ilvl="0" w:tplc="25ACC0BE">
      <w:start w:val="1"/>
      <w:numFmt w:val="decimal"/>
      <w:lvlText w:val="%1)"/>
      <w:lvlJc w:val="left"/>
      <w:pPr>
        <w:ind w:left="491" w:hanging="260"/>
        <w:jc w:val="left"/>
      </w:pPr>
      <w:rPr>
        <w:rFonts w:ascii="Times New Roman" w:eastAsia="Times New Roman" w:hAnsi="Times New Roman" w:cs="Times New Roman" w:hint="default"/>
        <w:spacing w:val="-1"/>
        <w:w w:val="100"/>
        <w:sz w:val="24"/>
        <w:szCs w:val="24"/>
        <w:lang w:val="tr-TR" w:eastAsia="en-US" w:bidi="ar-SA"/>
      </w:rPr>
    </w:lvl>
    <w:lvl w:ilvl="1" w:tplc="E59C3744">
      <w:numFmt w:val="bullet"/>
      <w:lvlText w:val="•"/>
      <w:lvlJc w:val="left"/>
      <w:pPr>
        <w:ind w:left="1456" w:hanging="260"/>
      </w:pPr>
      <w:rPr>
        <w:rFonts w:hint="default"/>
        <w:lang w:val="tr-TR" w:eastAsia="en-US" w:bidi="ar-SA"/>
      </w:rPr>
    </w:lvl>
    <w:lvl w:ilvl="2" w:tplc="77A6ACE4">
      <w:numFmt w:val="bullet"/>
      <w:lvlText w:val="•"/>
      <w:lvlJc w:val="left"/>
      <w:pPr>
        <w:ind w:left="2412" w:hanging="260"/>
      </w:pPr>
      <w:rPr>
        <w:rFonts w:hint="default"/>
        <w:lang w:val="tr-TR" w:eastAsia="en-US" w:bidi="ar-SA"/>
      </w:rPr>
    </w:lvl>
    <w:lvl w:ilvl="3" w:tplc="23A83FDA">
      <w:numFmt w:val="bullet"/>
      <w:lvlText w:val="•"/>
      <w:lvlJc w:val="left"/>
      <w:pPr>
        <w:ind w:left="3368" w:hanging="260"/>
      </w:pPr>
      <w:rPr>
        <w:rFonts w:hint="default"/>
        <w:lang w:val="tr-TR" w:eastAsia="en-US" w:bidi="ar-SA"/>
      </w:rPr>
    </w:lvl>
    <w:lvl w:ilvl="4" w:tplc="DD827268">
      <w:numFmt w:val="bullet"/>
      <w:lvlText w:val="•"/>
      <w:lvlJc w:val="left"/>
      <w:pPr>
        <w:ind w:left="4324" w:hanging="260"/>
      </w:pPr>
      <w:rPr>
        <w:rFonts w:hint="default"/>
        <w:lang w:val="tr-TR" w:eastAsia="en-US" w:bidi="ar-SA"/>
      </w:rPr>
    </w:lvl>
    <w:lvl w:ilvl="5" w:tplc="78FCD904">
      <w:numFmt w:val="bullet"/>
      <w:lvlText w:val="•"/>
      <w:lvlJc w:val="left"/>
      <w:pPr>
        <w:ind w:left="5280" w:hanging="260"/>
      </w:pPr>
      <w:rPr>
        <w:rFonts w:hint="default"/>
        <w:lang w:val="tr-TR" w:eastAsia="en-US" w:bidi="ar-SA"/>
      </w:rPr>
    </w:lvl>
    <w:lvl w:ilvl="6" w:tplc="EC2CE308">
      <w:numFmt w:val="bullet"/>
      <w:lvlText w:val="•"/>
      <w:lvlJc w:val="left"/>
      <w:pPr>
        <w:ind w:left="6236" w:hanging="260"/>
      </w:pPr>
      <w:rPr>
        <w:rFonts w:hint="default"/>
        <w:lang w:val="tr-TR" w:eastAsia="en-US" w:bidi="ar-SA"/>
      </w:rPr>
    </w:lvl>
    <w:lvl w:ilvl="7" w:tplc="5F98CFD2">
      <w:numFmt w:val="bullet"/>
      <w:lvlText w:val="•"/>
      <w:lvlJc w:val="left"/>
      <w:pPr>
        <w:ind w:left="7192" w:hanging="260"/>
      </w:pPr>
      <w:rPr>
        <w:rFonts w:hint="default"/>
        <w:lang w:val="tr-TR" w:eastAsia="en-US" w:bidi="ar-SA"/>
      </w:rPr>
    </w:lvl>
    <w:lvl w:ilvl="8" w:tplc="223C9B62">
      <w:numFmt w:val="bullet"/>
      <w:lvlText w:val="•"/>
      <w:lvlJc w:val="left"/>
      <w:pPr>
        <w:ind w:left="8148" w:hanging="260"/>
      </w:pPr>
      <w:rPr>
        <w:rFonts w:hint="default"/>
        <w:lang w:val="tr-TR" w:eastAsia="en-US" w:bidi="ar-SA"/>
      </w:rPr>
    </w:lvl>
  </w:abstractNum>
  <w:num w:numId="1" w16cid:durableId="732390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DD1"/>
    <w:rsid w:val="0073487A"/>
    <w:rsid w:val="00B47D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77E9A"/>
  <w15:docId w15:val="{65738785-1DB5-470A-BBF8-C74F31F3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5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KAYA</dc:creator>
  <cp:lastModifiedBy>Yüksel KAYA</cp:lastModifiedBy>
  <cp:revision>2</cp:revision>
  <dcterms:created xsi:type="dcterms:W3CDTF">2022-09-07T09:11:00Z</dcterms:created>
  <dcterms:modified xsi:type="dcterms:W3CDTF">2022-09-07T09:11:00Z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2022-09-07T00:00:00Z</vt:filetime>
  </property>
</Properties>
</file>